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CD" w:rsidRDefault="008D5ECD" w:rsidP="003F4E8A">
      <w:pPr>
        <w:spacing w:after="0" w:line="240" w:lineRule="auto"/>
        <w:ind w:left="336"/>
        <w:jc w:val="center"/>
        <w:rPr>
          <w:rFonts w:ascii="Bahnschrift" w:eastAsia="Times New Roman" w:hAnsi="Bahnschrift" w:cs="Calibri"/>
          <w:b/>
          <w:bCs/>
          <w:color w:val="0D0D0D" w:themeColor="text1" w:themeTint="F2"/>
          <w:sz w:val="40"/>
          <w:szCs w:val="20"/>
          <w:lang w:eastAsia="en-GB"/>
        </w:rPr>
      </w:pPr>
      <w:r w:rsidRPr="00CF65B6">
        <w:rPr>
          <w:rFonts w:ascii="Bahnschrift" w:eastAsia="Times New Roman" w:hAnsi="Bahnschrift" w:cs="Calibri"/>
          <w:b/>
          <w:bCs/>
          <w:color w:val="0D0D0D" w:themeColor="text1" w:themeTint="F2"/>
          <w:sz w:val="40"/>
          <w:szCs w:val="20"/>
          <w:lang w:eastAsia="en-GB"/>
        </w:rPr>
        <w:t>A</w:t>
      </w:r>
      <w:r w:rsidR="003F4E8A" w:rsidRPr="00CF65B6">
        <w:rPr>
          <w:rFonts w:ascii="Bahnschrift" w:eastAsia="Times New Roman" w:hAnsi="Bahnschrift" w:cs="Calibri"/>
          <w:b/>
          <w:bCs/>
          <w:color w:val="0D0D0D" w:themeColor="text1" w:themeTint="F2"/>
          <w:sz w:val="40"/>
          <w:szCs w:val="20"/>
          <w:lang w:eastAsia="en-GB"/>
        </w:rPr>
        <w:t>S</w:t>
      </w:r>
      <w:r w:rsidRPr="00CF65B6">
        <w:rPr>
          <w:rFonts w:ascii="Bahnschrift" w:eastAsia="Times New Roman" w:hAnsi="Bahnschrift" w:cs="Calibri"/>
          <w:b/>
          <w:bCs/>
          <w:color w:val="0D0D0D" w:themeColor="text1" w:themeTint="F2"/>
          <w:sz w:val="40"/>
          <w:szCs w:val="20"/>
          <w:lang w:eastAsia="en-GB"/>
        </w:rPr>
        <w:t xml:space="preserve"> level economics</w:t>
      </w:r>
    </w:p>
    <w:p w:rsidR="00BF2CE6" w:rsidRPr="00CF65B6" w:rsidRDefault="00BF2CE6" w:rsidP="003F4E8A">
      <w:pPr>
        <w:spacing w:after="0" w:line="240" w:lineRule="auto"/>
        <w:ind w:left="336"/>
        <w:jc w:val="center"/>
        <w:rPr>
          <w:rFonts w:ascii="Bahnschrift" w:eastAsia="Times New Roman" w:hAnsi="Bahnschrift" w:cs="Calibri"/>
          <w:color w:val="0D0D0D" w:themeColor="text1" w:themeTint="F2"/>
          <w:sz w:val="40"/>
          <w:szCs w:val="20"/>
          <w:lang w:eastAsia="en-GB"/>
        </w:rPr>
      </w:pPr>
    </w:p>
    <w:p w:rsidR="008D5ECD" w:rsidRPr="00CF65B6" w:rsidRDefault="00240C91" w:rsidP="003F4E8A">
      <w:pPr>
        <w:spacing w:after="0" w:line="240" w:lineRule="auto"/>
        <w:ind w:left="336"/>
        <w:jc w:val="center"/>
        <w:rPr>
          <w:rFonts w:ascii="Bahnschrift" w:eastAsia="Times New Roman" w:hAnsi="Bahnschrift" w:cs="Calibri"/>
          <w:color w:val="0D0D0D" w:themeColor="text1" w:themeTint="F2"/>
          <w:sz w:val="40"/>
          <w:szCs w:val="20"/>
          <w:lang w:eastAsia="en-GB"/>
        </w:rPr>
      </w:pPr>
      <w:r>
        <w:rPr>
          <w:rFonts w:ascii="Bahnschrift" w:eastAsia="Times New Roman" w:hAnsi="Bahnschrift" w:cs="Calibri"/>
          <w:b/>
          <w:bCs/>
          <w:color w:val="0D0D0D" w:themeColor="text1" w:themeTint="F2"/>
          <w:sz w:val="40"/>
          <w:szCs w:val="20"/>
          <w:lang w:eastAsia="en-GB"/>
        </w:rPr>
        <w:t xml:space="preserve">Targeted </w:t>
      </w:r>
      <w:r w:rsidR="00BF2CE6">
        <w:rPr>
          <w:rFonts w:ascii="Bahnschrift" w:eastAsia="Times New Roman" w:hAnsi="Bahnschrift" w:cs="Calibri"/>
          <w:b/>
          <w:bCs/>
          <w:color w:val="0D0D0D" w:themeColor="text1" w:themeTint="F2"/>
          <w:sz w:val="40"/>
          <w:szCs w:val="20"/>
          <w:lang w:eastAsia="en-GB"/>
        </w:rPr>
        <w:t>Notes</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color w:val="0D0D0D" w:themeColor="text1" w:themeTint="F2"/>
          <w:sz w:val="20"/>
          <w:szCs w:val="20"/>
          <w:lang w:eastAsia="en-GB"/>
        </w:rPr>
        <w:t> </w:t>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Default="00240C91" w:rsidP="005E2438">
      <w:pPr>
        <w:spacing w:after="0" w:line="240" w:lineRule="auto"/>
        <w:ind w:left="336"/>
        <w:rPr>
          <w:rFonts w:ascii="Bahnschrift" w:eastAsia="Times New Roman" w:hAnsi="Bahnschrift" w:cs="Calibri"/>
          <w:color w:val="0D0D0D" w:themeColor="text1" w:themeTint="F2"/>
          <w:sz w:val="20"/>
          <w:szCs w:val="20"/>
          <w:lang w:val="en-US" w:eastAsia="en-GB"/>
        </w:rPr>
      </w:pPr>
      <w:r w:rsidRPr="00240C91">
        <w:rPr>
          <w:rFonts w:ascii="Bahnschrift" w:eastAsia="Times New Roman" w:hAnsi="Bahnschrift" w:cs="Calibri"/>
          <w:color w:val="0D0D0D" w:themeColor="text1" w:themeTint="F2"/>
          <w:sz w:val="20"/>
          <w:szCs w:val="20"/>
          <w:lang w:val="en-US" w:eastAsia="en-GB"/>
        </w:rPr>
        <w:t xml:space="preserve">We will show you how to make targetted notes for your economics exams, which is quite different from classic note-taking. </w:t>
      </w:r>
      <w:r w:rsidR="005E2438">
        <w:rPr>
          <w:rFonts w:ascii="Bahnschrift" w:eastAsia="Times New Roman" w:hAnsi="Bahnschrift" w:cs="Calibri"/>
          <w:color w:val="0D0D0D" w:themeColor="text1" w:themeTint="F2"/>
          <w:sz w:val="20"/>
          <w:szCs w:val="20"/>
          <w:lang w:val="en-US" w:eastAsia="en-GB"/>
        </w:rPr>
        <w:t>You</w:t>
      </w:r>
      <w:r w:rsidR="005E2438" w:rsidRPr="005E2438">
        <w:rPr>
          <w:rFonts w:ascii="Bahnschrift" w:eastAsia="Times New Roman" w:hAnsi="Bahnschrift" w:cs="Calibri"/>
          <w:color w:val="0D0D0D" w:themeColor="text1" w:themeTint="F2"/>
          <w:sz w:val="20"/>
          <w:szCs w:val="20"/>
          <w:lang w:val="en-US" w:eastAsia="en-GB"/>
        </w:rPr>
        <w:t xml:space="preserve"> will be able to pinpoint the most important areas to revise and make relevant notes. </w:t>
      </w:r>
      <w:r w:rsidR="005E2438" w:rsidRPr="005E2438">
        <w:rPr>
          <w:rFonts w:ascii="Bahnschrift" w:eastAsia="Times New Roman" w:hAnsi="Bahnschrift" w:cs="Calibri"/>
          <w:i/>
          <w:color w:val="0D0D0D" w:themeColor="text1" w:themeTint="F2"/>
          <w:sz w:val="20"/>
          <w:szCs w:val="20"/>
          <w:lang w:val="en-US" w:eastAsia="en-GB"/>
        </w:rPr>
        <w:t>You won't be drowned in a sea of notes and be puzzled about where to start!</w:t>
      </w:r>
      <w:r>
        <w:rPr>
          <w:rFonts w:ascii="Bahnschrift" w:eastAsia="Times New Roman" w:hAnsi="Bahnschrift" w:cs="Calibri"/>
          <w:color w:val="0D0D0D" w:themeColor="text1" w:themeTint="F2"/>
          <w:sz w:val="20"/>
          <w:szCs w:val="20"/>
          <w:lang w:val="en-US" w:eastAsia="en-GB"/>
        </w:rPr>
        <w:t xml:space="preserve"> </w:t>
      </w:r>
      <w:r w:rsidR="005E2438">
        <w:rPr>
          <w:rFonts w:ascii="Bahnschrift" w:eastAsia="Times New Roman" w:hAnsi="Bahnschrift" w:cs="Calibri"/>
          <w:color w:val="0D0D0D" w:themeColor="text1" w:themeTint="F2"/>
          <w:sz w:val="20"/>
          <w:szCs w:val="20"/>
          <w:lang w:val="en-US" w:eastAsia="en-GB"/>
        </w:rPr>
        <w:t xml:space="preserve"> </w:t>
      </w:r>
      <w:r w:rsidR="008D5ECD" w:rsidRPr="00CF65B6">
        <w:rPr>
          <w:rFonts w:ascii="Bahnschrift" w:eastAsia="Times New Roman" w:hAnsi="Bahnschrift" w:cs="Calibri"/>
          <w:color w:val="0D0D0D" w:themeColor="text1" w:themeTint="F2"/>
          <w:sz w:val="20"/>
          <w:szCs w:val="20"/>
          <w:lang w:val="en-US" w:eastAsia="en-GB"/>
        </w:rPr>
        <w:t>We have categorized the most examin</w:t>
      </w:r>
      <w:r w:rsidR="005058CA">
        <w:rPr>
          <w:rFonts w:ascii="Bahnschrift" w:eastAsia="Times New Roman" w:hAnsi="Bahnschrift" w:cs="Calibri"/>
          <w:color w:val="0D0D0D" w:themeColor="text1" w:themeTint="F2"/>
          <w:sz w:val="20"/>
          <w:szCs w:val="20"/>
          <w:lang w:val="en-US" w:eastAsia="en-GB"/>
        </w:rPr>
        <w:t>ed</w:t>
      </w:r>
      <w:r w:rsidR="008D5ECD" w:rsidRPr="00CF65B6">
        <w:rPr>
          <w:rFonts w:ascii="Bahnschrift" w:eastAsia="Times New Roman" w:hAnsi="Bahnschrift" w:cs="Calibri"/>
          <w:color w:val="0D0D0D" w:themeColor="text1" w:themeTint="F2"/>
          <w:sz w:val="20"/>
          <w:szCs w:val="20"/>
          <w:lang w:val="en-US" w:eastAsia="en-GB"/>
        </w:rPr>
        <w:t xml:space="preserve"> topics from </w:t>
      </w:r>
      <w:r>
        <w:rPr>
          <w:rFonts w:ascii="Bahnschrift" w:eastAsia="Times New Roman" w:hAnsi="Bahnschrift" w:cs="Calibri"/>
          <w:color w:val="0D0D0D" w:themeColor="text1" w:themeTint="F2"/>
          <w:sz w:val="20"/>
          <w:szCs w:val="20"/>
          <w:lang w:val="en-US" w:eastAsia="en-GB"/>
        </w:rPr>
        <w:t>Cambridge</w:t>
      </w:r>
      <w:r w:rsidR="005E2438">
        <w:rPr>
          <w:rFonts w:ascii="Bahnschrift" w:eastAsia="Times New Roman" w:hAnsi="Bahnschrift" w:cs="Calibri"/>
          <w:color w:val="0D0D0D" w:themeColor="text1" w:themeTint="F2"/>
          <w:sz w:val="20"/>
          <w:szCs w:val="20"/>
          <w:lang w:val="en-US" w:eastAsia="en-GB"/>
        </w:rPr>
        <w:t xml:space="preserve"> Economics</w:t>
      </w:r>
      <w:r>
        <w:rPr>
          <w:rFonts w:ascii="Bahnschrift" w:eastAsia="Times New Roman" w:hAnsi="Bahnschrift" w:cs="Calibri"/>
          <w:color w:val="0D0D0D" w:themeColor="text1" w:themeTint="F2"/>
          <w:sz w:val="20"/>
          <w:szCs w:val="20"/>
          <w:lang w:val="en-US" w:eastAsia="en-GB"/>
        </w:rPr>
        <w:t xml:space="preserve"> </w:t>
      </w:r>
      <w:r w:rsidR="005E2438">
        <w:rPr>
          <w:rFonts w:ascii="Bahnschrift" w:eastAsia="Times New Roman" w:hAnsi="Bahnschrift" w:cs="Calibri"/>
          <w:color w:val="0D0D0D" w:themeColor="text1" w:themeTint="F2"/>
          <w:sz w:val="20"/>
          <w:szCs w:val="20"/>
          <w:lang w:val="en-US" w:eastAsia="en-GB"/>
        </w:rPr>
        <w:t>(2017 to 2021) past pa</w:t>
      </w:r>
      <w:r w:rsidR="004F62A8">
        <w:rPr>
          <w:rFonts w:ascii="Bahnschrift" w:eastAsia="Times New Roman" w:hAnsi="Bahnschrift" w:cs="Calibri"/>
          <w:color w:val="0D0D0D" w:themeColor="text1" w:themeTint="F2"/>
          <w:sz w:val="20"/>
          <w:szCs w:val="20"/>
          <w:lang w:val="en-US" w:eastAsia="en-GB"/>
        </w:rPr>
        <w:t>p</w:t>
      </w:r>
      <w:r w:rsidR="005E2438">
        <w:rPr>
          <w:rFonts w:ascii="Bahnschrift" w:eastAsia="Times New Roman" w:hAnsi="Bahnschrift" w:cs="Calibri"/>
          <w:color w:val="0D0D0D" w:themeColor="text1" w:themeTint="F2"/>
          <w:sz w:val="20"/>
          <w:szCs w:val="20"/>
          <w:lang w:val="en-US" w:eastAsia="en-GB"/>
        </w:rPr>
        <w:t>ers</w:t>
      </w:r>
      <w:r w:rsidR="008D5ECD" w:rsidRPr="00CF65B6">
        <w:rPr>
          <w:rFonts w:ascii="Bahnschrift" w:eastAsia="Times New Roman" w:hAnsi="Bahnschrift" w:cs="Calibri"/>
          <w:color w:val="0D0D0D" w:themeColor="text1" w:themeTint="F2"/>
          <w:sz w:val="20"/>
          <w:szCs w:val="20"/>
          <w:lang w:val="en-US" w:eastAsia="en-GB"/>
        </w:rPr>
        <w:t xml:space="preserve">. </w:t>
      </w:r>
      <w:r>
        <w:rPr>
          <w:rFonts w:ascii="Bahnschrift" w:eastAsia="Times New Roman" w:hAnsi="Bahnschrift" w:cs="Calibri"/>
          <w:color w:val="0D0D0D" w:themeColor="text1" w:themeTint="F2"/>
          <w:sz w:val="20"/>
          <w:szCs w:val="20"/>
          <w:lang w:val="en-US" w:eastAsia="en-GB"/>
        </w:rPr>
        <w:t>If you are</w:t>
      </w:r>
      <w:r w:rsidR="005E2438">
        <w:rPr>
          <w:rFonts w:ascii="Bahnschrift" w:eastAsia="Times New Roman" w:hAnsi="Bahnschrift" w:cs="Calibri"/>
          <w:color w:val="0D0D0D" w:themeColor="text1" w:themeTint="F2"/>
          <w:sz w:val="20"/>
          <w:szCs w:val="20"/>
          <w:lang w:val="en-US" w:eastAsia="en-GB"/>
        </w:rPr>
        <w:t xml:space="preserve"> sitting for another exam board (AQA Economics for example) feel free to use this document as a template. </w:t>
      </w:r>
    </w:p>
    <w:p w:rsidR="005058CA" w:rsidRPr="005058CA" w:rsidRDefault="005058CA" w:rsidP="005058CA">
      <w:pPr>
        <w:spacing w:after="0" w:line="240" w:lineRule="auto"/>
        <w:rPr>
          <w:rFonts w:ascii="Bahnschrift" w:eastAsia="Times New Roman" w:hAnsi="Bahnschrift" w:cs="Calibri"/>
          <w:b/>
          <w:color w:val="0D0D0D" w:themeColor="text1" w:themeTint="F2"/>
          <w:sz w:val="32"/>
          <w:szCs w:val="20"/>
          <w:lang w:val="en-US" w:eastAsia="en-GB"/>
        </w:rPr>
      </w:pPr>
    </w:p>
    <w:p w:rsidR="005058CA" w:rsidRPr="004F62A8" w:rsidRDefault="004F62A8" w:rsidP="005058CA">
      <w:pPr>
        <w:spacing w:after="0" w:line="240" w:lineRule="auto"/>
        <w:ind w:left="336"/>
        <w:jc w:val="center"/>
        <w:rPr>
          <w:rFonts w:ascii="Arial Black" w:eastAsia="Times New Roman" w:hAnsi="Arial Black" w:cs="Calibri"/>
          <w:b/>
          <w:color w:val="0D0D0D" w:themeColor="text1" w:themeTint="F2"/>
          <w:sz w:val="32"/>
          <w:szCs w:val="20"/>
          <w:lang w:val="en-US" w:eastAsia="en-GB"/>
        </w:rPr>
      </w:pPr>
      <w:r w:rsidRPr="004F62A8">
        <w:rPr>
          <w:rFonts w:ascii="Arial Black" w:eastAsia="Times New Roman" w:hAnsi="Arial Black" w:cs="Calibri"/>
          <w:b/>
          <w:color w:val="0D0D0D" w:themeColor="text1" w:themeTint="F2"/>
          <w:sz w:val="32"/>
          <w:szCs w:val="20"/>
          <w:lang w:val="en-US" w:eastAsia="en-GB"/>
        </w:rPr>
        <w:t>STEP-BY-STEP GUIDE TO NOTE MAKING</w:t>
      </w:r>
    </w:p>
    <w:p w:rsidR="004F62A8" w:rsidRDefault="004F62A8" w:rsidP="005058CA">
      <w:pPr>
        <w:spacing w:after="0" w:line="240" w:lineRule="auto"/>
        <w:ind w:left="336"/>
        <w:jc w:val="center"/>
        <w:rPr>
          <w:rFonts w:ascii="Bahnschrift" w:eastAsia="Times New Roman" w:hAnsi="Bahnschrift" w:cs="Calibri"/>
          <w:b/>
          <w:color w:val="0D0D0D" w:themeColor="text1" w:themeTint="F2"/>
          <w:sz w:val="32"/>
          <w:szCs w:val="20"/>
          <w:lang w:val="en-US" w:eastAsia="en-GB"/>
        </w:rPr>
      </w:pPr>
    </w:p>
    <w:p w:rsidR="004F62A8" w:rsidRDefault="004F62A8" w:rsidP="005058CA">
      <w:pPr>
        <w:spacing w:after="0" w:line="240" w:lineRule="auto"/>
        <w:ind w:left="336"/>
        <w:jc w:val="center"/>
        <w:rPr>
          <w:rFonts w:ascii="Bahnschrift" w:eastAsia="Times New Roman" w:hAnsi="Bahnschrift" w:cs="Calibri"/>
          <w:b/>
          <w:color w:val="0D0D0D" w:themeColor="text1" w:themeTint="F2"/>
          <w:sz w:val="32"/>
          <w:szCs w:val="20"/>
          <w:lang w:val="en-US" w:eastAsia="en-GB"/>
        </w:rPr>
      </w:pPr>
      <w:r>
        <w:rPr>
          <w:rFonts w:ascii="Bahnschrift" w:eastAsia="Times New Roman" w:hAnsi="Bahnschrift" w:cs="Calibri"/>
          <w:b/>
          <w:color w:val="0D0D0D" w:themeColor="text1" w:themeTint="F2"/>
          <w:sz w:val="32"/>
          <w:szCs w:val="20"/>
          <w:lang w:val="en-US" w:eastAsia="en-GB"/>
        </w:rPr>
        <w:t>Part 1: How to use this document</w:t>
      </w:r>
    </w:p>
    <w:p w:rsidR="005058CA" w:rsidRPr="005058CA" w:rsidRDefault="005058CA" w:rsidP="005058CA">
      <w:pPr>
        <w:spacing w:after="0" w:line="240" w:lineRule="auto"/>
        <w:ind w:left="336"/>
        <w:jc w:val="center"/>
        <w:rPr>
          <w:rFonts w:ascii="Bahnschrift" w:eastAsia="Times New Roman" w:hAnsi="Bahnschrift" w:cs="Calibri"/>
          <w:color w:val="0D0D0D" w:themeColor="text1" w:themeTint="F2"/>
          <w:sz w:val="20"/>
          <w:szCs w:val="20"/>
          <w:lang w:val="en-US" w:eastAsia="en-GB"/>
        </w:rPr>
      </w:pPr>
    </w:p>
    <w:p w:rsidR="005058CA" w:rsidRDefault="005058CA" w:rsidP="00CF65B6">
      <w:pPr>
        <w:spacing w:after="0" w:line="240" w:lineRule="auto"/>
        <w:ind w:left="336"/>
        <w:rPr>
          <w:rFonts w:ascii="Bahnschrift" w:eastAsia="Times New Roman" w:hAnsi="Bahnschrift" w:cs="Calibri"/>
          <w:color w:val="0D0D0D" w:themeColor="text1" w:themeTint="F2"/>
          <w:sz w:val="20"/>
          <w:szCs w:val="20"/>
          <w:lang w:eastAsia="en-GB"/>
        </w:rPr>
      </w:pPr>
    </w:p>
    <w:p w:rsidR="005058CA" w:rsidRDefault="005058CA" w:rsidP="00CF65B6">
      <w:pPr>
        <w:spacing w:after="0" w:line="240" w:lineRule="auto"/>
        <w:ind w:left="336"/>
        <w:rPr>
          <w:rFonts w:ascii="Bahnschrift" w:eastAsia="Times New Roman" w:hAnsi="Bahnschrift" w:cs="Calibri"/>
          <w:color w:val="0D0D0D" w:themeColor="text1" w:themeTint="F2"/>
          <w:sz w:val="20"/>
          <w:szCs w:val="20"/>
          <w:lang w:eastAsia="en-GB"/>
        </w:rPr>
        <w:sectPr w:rsidR="005058CA" w:rsidSect="00C7512D">
          <w:footerReference w:type="default" r:id="rId8"/>
          <w:pgSz w:w="11906" w:h="16838"/>
          <w:pgMar w:top="1440" w:right="1080" w:bottom="1440" w:left="1080" w:header="708" w:footer="708" w:gutter="0"/>
          <w:cols w:space="708"/>
          <w:docGrid w:linePitch="360"/>
        </w:sectPr>
      </w:pPr>
    </w:p>
    <w:p w:rsidR="00CF65B6" w:rsidRPr="00CF65B6" w:rsidRDefault="00CF65B6" w:rsidP="00CF65B6">
      <w:pPr>
        <w:spacing w:after="0" w:line="240" w:lineRule="auto"/>
        <w:ind w:left="336"/>
        <w:rPr>
          <w:rFonts w:ascii="Bahnschrift" w:eastAsia="Times New Roman" w:hAnsi="Bahnschrift" w:cs="Calibri"/>
          <w:color w:val="0D0D0D" w:themeColor="text1" w:themeTint="F2"/>
          <w:sz w:val="20"/>
          <w:szCs w:val="20"/>
          <w:lang w:eastAsia="en-GB"/>
        </w:rPr>
      </w:pPr>
    </w:p>
    <w:p w:rsidR="005058CA" w:rsidRDefault="005058CA" w:rsidP="005058CA">
      <w:pPr>
        <w:pStyle w:val="NormalWeb"/>
        <w:numPr>
          <w:ilvl w:val="0"/>
          <w:numId w:val="38"/>
        </w:numPr>
        <w:spacing w:before="0" w:beforeAutospacing="0" w:after="0" w:afterAutospacing="0"/>
        <w:rPr>
          <w:rStyle w:val="Strong"/>
          <w:rFonts w:ascii="Bahnschrift" w:hAnsi="Bahnschrift"/>
          <w:b w:val="0"/>
          <w:bCs w:val="0"/>
          <w:color w:val="0E101A"/>
          <w:sz w:val="20"/>
        </w:rPr>
      </w:pPr>
      <w:r>
        <w:rPr>
          <w:rStyle w:val="Strong"/>
          <w:rFonts w:ascii="Bahnschrift" w:hAnsi="Bahnschrift"/>
          <w:color w:val="0E101A"/>
          <w:sz w:val="20"/>
        </w:rPr>
        <w:t>Identify keywords</w:t>
      </w:r>
    </w:p>
    <w:p w:rsidR="005058CA" w:rsidRDefault="005058CA" w:rsidP="005058CA">
      <w:pPr>
        <w:pStyle w:val="NormalWeb"/>
        <w:spacing w:before="0" w:beforeAutospacing="0" w:after="0" w:afterAutospacing="0"/>
        <w:ind w:left="720"/>
      </w:pPr>
    </w:p>
    <w:p w:rsidR="005058CA" w:rsidRDefault="005058CA" w:rsidP="005058CA">
      <w:pPr>
        <w:pStyle w:val="NormalWeb"/>
        <w:spacing w:before="0" w:beforeAutospacing="0" w:after="0" w:afterAutospacing="0"/>
        <w:rPr>
          <w:rFonts w:ascii="Bahnschrift" w:hAnsi="Bahnschrift"/>
          <w:color w:val="0E101A"/>
          <w:sz w:val="20"/>
        </w:rPr>
      </w:pPr>
      <w:r>
        <w:rPr>
          <w:rFonts w:ascii="Bahnschrift" w:hAnsi="Bahnschrift"/>
          <w:color w:val="0E101A"/>
          <w:sz w:val="20"/>
        </w:rPr>
        <w:t xml:space="preserve">Each economics question contains specific keywords. </w:t>
      </w:r>
    </w:p>
    <w:p w:rsidR="005058CA" w:rsidRDefault="005058CA" w:rsidP="005058CA">
      <w:pPr>
        <w:pStyle w:val="NormalWeb"/>
        <w:spacing w:before="0" w:beforeAutospacing="0" w:after="0" w:afterAutospacing="0"/>
        <w:rPr>
          <w:rFonts w:ascii="Bahnschrift" w:hAnsi="Bahnschrift"/>
          <w:color w:val="0E101A"/>
          <w:sz w:val="20"/>
        </w:rPr>
      </w:pPr>
    </w:p>
    <w:p w:rsidR="005058CA" w:rsidRDefault="005E2438" w:rsidP="005058CA">
      <w:pPr>
        <w:pStyle w:val="NormalWeb"/>
        <w:spacing w:before="0" w:beforeAutospacing="0" w:after="0" w:afterAutospacing="0"/>
        <w:rPr>
          <w:rFonts w:ascii="Bahnschrift" w:hAnsi="Bahnschrift"/>
          <w:color w:val="0E101A"/>
          <w:sz w:val="20"/>
        </w:rPr>
      </w:pPr>
      <w:r w:rsidRPr="005E2438">
        <w:rPr>
          <w:rFonts w:ascii="Bahnschrift" w:hAnsi="Bahnschrift"/>
          <w:b/>
          <w:color w:val="0E101A"/>
          <w:sz w:val="20"/>
        </w:rPr>
        <w:t>Content words</w:t>
      </w:r>
      <w:r>
        <w:rPr>
          <w:rFonts w:ascii="Bahnschrift" w:hAnsi="Bahnschrift"/>
          <w:color w:val="0E101A"/>
          <w:sz w:val="20"/>
        </w:rPr>
        <w:t xml:space="preserve"> </w:t>
      </w:r>
      <w:r w:rsidR="005058CA">
        <w:rPr>
          <w:rFonts w:ascii="Bahnschrift" w:hAnsi="Bahnschrift"/>
          <w:color w:val="0E101A"/>
          <w:sz w:val="20"/>
        </w:rPr>
        <w:t>cover the whole of the subject area of the syllabus. Their aim is to make clear what is the focus of the question and what you are required to write about. </w:t>
      </w:r>
    </w:p>
    <w:p w:rsidR="005058CA" w:rsidRDefault="005058CA" w:rsidP="005058CA">
      <w:pPr>
        <w:pStyle w:val="NormalWeb"/>
        <w:spacing w:before="0" w:beforeAutospacing="0" w:after="0" w:afterAutospacing="0"/>
        <w:rPr>
          <w:rFonts w:ascii="Bahnschrift" w:hAnsi="Bahnschrift"/>
          <w:color w:val="0E101A"/>
          <w:sz w:val="20"/>
        </w:rPr>
      </w:pPr>
    </w:p>
    <w:p w:rsidR="005058CA" w:rsidRDefault="005058CA" w:rsidP="005058CA">
      <w:pPr>
        <w:pStyle w:val="NormalWeb"/>
        <w:spacing w:before="0" w:beforeAutospacing="0" w:after="0" w:afterAutospacing="0"/>
        <w:rPr>
          <w:rFonts w:ascii="Bahnschrift" w:hAnsi="Bahnschrift"/>
          <w:color w:val="0E101A"/>
          <w:sz w:val="20"/>
        </w:rPr>
      </w:pPr>
      <w:r>
        <w:rPr>
          <w:rFonts w:ascii="Bahnschrift" w:hAnsi="Bahnschrift"/>
          <w:color w:val="0E101A"/>
          <w:sz w:val="20"/>
        </w:rPr>
        <w:t xml:space="preserve">All content words have been highlighted in different colours. </w:t>
      </w:r>
    </w:p>
    <w:p w:rsidR="005058CA" w:rsidRDefault="005058CA" w:rsidP="005058CA">
      <w:pPr>
        <w:pStyle w:val="NormalWeb"/>
        <w:spacing w:before="0" w:beforeAutospacing="0" w:after="0" w:afterAutospacing="0"/>
        <w:rPr>
          <w:rFonts w:ascii="Bahnschrift" w:hAnsi="Bahnschrift"/>
          <w:color w:val="0E101A"/>
          <w:sz w:val="20"/>
        </w:rPr>
      </w:pPr>
    </w:p>
    <w:p w:rsidR="005E2438" w:rsidRDefault="005E2438" w:rsidP="005058CA">
      <w:pPr>
        <w:pStyle w:val="NormalWeb"/>
        <w:spacing w:before="0" w:beforeAutospacing="0" w:after="0" w:afterAutospacing="0"/>
        <w:rPr>
          <w:rFonts w:ascii="Bahnschrift" w:hAnsi="Bahnschrift"/>
          <w:color w:val="0E101A"/>
          <w:sz w:val="20"/>
        </w:rPr>
      </w:pPr>
      <w:r>
        <w:rPr>
          <w:rFonts w:ascii="Bahnschrift" w:hAnsi="Bahnschrift"/>
          <w:color w:val="0E101A"/>
          <w:sz w:val="20"/>
        </w:rPr>
        <w:t xml:space="preserve">Here </w:t>
      </w:r>
      <w:r w:rsidR="004F62A8">
        <w:rPr>
          <w:rFonts w:ascii="Bahnschrift" w:hAnsi="Bahnschrift"/>
          <w:color w:val="0E101A"/>
          <w:sz w:val="20"/>
        </w:rPr>
        <w:t>a frequently examined</w:t>
      </w:r>
      <w:r>
        <w:rPr>
          <w:rFonts w:ascii="Bahnschrift" w:hAnsi="Bahnschrift"/>
          <w:color w:val="0E101A"/>
          <w:sz w:val="20"/>
        </w:rPr>
        <w:t xml:space="preserve"> content word is ‘public good’</w:t>
      </w:r>
      <w:r w:rsidR="004F62A8">
        <w:rPr>
          <w:rFonts w:ascii="Bahnschrift" w:hAnsi="Bahnschrift"/>
          <w:color w:val="0E101A"/>
          <w:sz w:val="20"/>
        </w:rPr>
        <w:t xml:space="preserve"> :</w:t>
      </w:r>
    </w:p>
    <w:p w:rsidR="005058CA" w:rsidRDefault="005058CA" w:rsidP="005058CA">
      <w:pPr>
        <w:pStyle w:val="NormalWeb"/>
        <w:spacing w:before="0" w:beforeAutospacing="0" w:after="0" w:afterAutospacing="0"/>
        <w:rPr>
          <w:rFonts w:ascii="Bahnschrift" w:hAnsi="Bahnschrift"/>
          <w:color w:val="0E101A"/>
          <w:sz w:val="20"/>
        </w:rPr>
      </w:pPr>
    </w:p>
    <w:tbl>
      <w:tblPr>
        <w:tblW w:w="0" w:type="auto"/>
        <w:tblInd w:w="6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4253"/>
      </w:tblGrid>
      <w:tr w:rsidR="005058CA" w:rsidRPr="00CF65B6" w:rsidTr="005058CA">
        <w:tc>
          <w:tcPr>
            <w:tcW w:w="42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058CA" w:rsidRPr="005058CA" w:rsidRDefault="005058CA" w:rsidP="005058CA">
            <w:pPr>
              <w:spacing w:after="0" w:line="240" w:lineRule="auto"/>
              <w:rPr>
                <w:rFonts w:ascii="Bahnschrift" w:eastAsia="Times New Roman" w:hAnsi="Bahnschrift" w:cs="Arial"/>
                <w:i/>
                <w:color w:val="0D0D0D" w:themeColor="text1" w:themeTint="F2"/>
                <w:sz w:val="20"/>
                <w:szCs w:val="20"/>
                <w:lang w:val="en-US" w:eastAsia="en-GB"/>
              </w:rPr>
            </w:pPr>
            <w:r w:rsidRPr="005058CA">
              <w:rPr>
                <w:rFonts w:ascii="Bahnschrift" w:eastAsia="Times New Roman" w:hAnsi="Bahnschrift" w:cs="Arial"/>
                <w:i/>
                <w:color w:val="0D0D0D" w:themeColor="text1" w:themeTint="F2"/>
                <w:sz w:val="20"/>
                <w:szCs w:val="20"/>
                <w:lang w:val="en-US" w:eastAsia="en-GB"/>
              </w:rPr>
              <w:t xml:space="preserve">Discuss the view that the only goods a government should produce are </w:t>
            </w:r>
            <w:r w:rsidRPr="005058CA">
              <w:rPr>
                <w:rFonts w:ascii="Bahnschrift" w:eastAsia="Times New Roman" w:hAnsi="Bahnschrift" w:cs="Arial"/>
                <w:i/>
                <w:color w:val="0D0D0D" w:themeColor="text1" w:themeTint="F2"/>
                <w:sz w:val="20"/>
                <w:szCs w:val="20"/>
                <w:highlight w:val="yellow"/>
                <w:lang w:val="en-US" w:eastAsia="en-GB"/>
              </w:rPr>
              <w:t>public goods.</w:t>
            </w:r>
            <w:r w:rsidRPr="005058CA">
              <w:rPr>
                <w:rFonts w:ascii="Bahnschrift" w:eastAsia="Times New Roman" w:hAnsi="Bahnschrift" w:cs="Arial"/>
                <w:i/>
                <w:color w:val="0D0D0D" w:themeColor="text1" w:themeTint="F2"/>
                <w:sz w:val="20"/>
                <w:szCs w:val="20"/>
                <w:lang w:val="en-US" w:eastAsia="en-GB"/>
              </w:rPr>
              <w:t xml:space="preserve"> </w:t>
            </w:r>
          </w:p>
        </w:tc>
      </w:tr>
      <w:tr w:rsidR="005058CA" w:rsidRPr="00CF65B6" w:rsidTr="005058CA">
        <w:tc>
          <w:tcPr>
            <w:tcW w:w="425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5058CA" w:rsidRPr="005058CA" w:rsidRDefault="005058CA" w:rsidP="005058CA">
            <w:pPr>
              <w:spacing w:after="0" w:line="240" w:lineRule="auto"/>
              <w:rPr>
                <w:rFonts w:ascii="Bahnschrift" w:eastAsia="Times New Roman" w:hAnsi="Bahnschrift" w:cs="Arial"/>
                <w:i/>
                <w:color w:val="0D0D0D" w:themeColor="text1" w:themeTint="F2"/>
                <w:sz w:val="20"/>
                <w:szCs w:val="20"/>
                <w:lang w:val="en-US" w:eastAsia="en-GB"/>
              </w:rPr>
            </w:pPr>
            <w:r w:rsidRPr="005058CA">
              <w:rPr>
                <w:rFonts w:ascii="Bahnschrift" w:eastAsia="Times New Roman" w:hAnsi="Bahnschrift" w:cs="Arial"/>
                <w:i/>
                <w:color w:val="0D0D0D" w:themeColor="text1" w:themeTint="F2"/>
                <w:sz w:val="20"/>
                <w:szCs w:val="20"/>
                <w:lang w:val="en-US" w:eastAsia="en-GB"/>
              </w:rPr>
              <w:t xml:space="preserve">Explain the features of a </w:t>
            </w:r>
            <w:r w:rsidRPr="005058CA">
              <w:rPr>
                <w:rFonts w:ascii="Bahnschrift" w:eastAsia="Times New Roman" w:hAnsi="Bahnschrift" w:cs="Arial"/>
                <w:i/>
                <w:color w:val="0D0D0D" w:themeColor="text1" w:themeTint="F2"/>
                <w:sz w:val="20"/>
                <w:szCs w:val="20"/>
                <w:highlight w:val="yellow"/>
                <w:lang w:val="en-US" w:eastAsia="en-GB"/>
              </w:rPr>
              <w:t>public good</w:t>
            </w:r>
            <w:r w:rsidRPr="005058CA">
              <w:rPr>
                <w:rFonts w:ascii="Bahnschrift" w:eastAsia="Times New Roman" w:hAnsi="Bahnschrift" w:cs="Arial"/>
                <w:i/>
                <w:color w:val="0D0D0D" w:themeColor="text1" w:themeTint="F2"/>
                <w:sz w:val="20"/>
                <w:szCs w:val="20"/>
                <w:lang w:val="en-US" w:eastAsia="en-GB"/>
              </w:rPr>
              <w:t xml:space="preserve">. Consider whether a motorway (highway) provides an example of a </w:t>
            </w:r>
            <w:r w:rsidRPr="005058CA">
              <w:rPr>
                <w:rFonts w:ascii="Bahnschrift" w:eastAsia="Times New Roman" w:hAnsi="Bahnschrift" w:cs="Arial"/>
                <w:i/>
                <w:color w:val="0D0D0D" w:themeColor="text1" w:themeTint="F2"/>
                <w:sz w:val="20"/>
                <w:szCs w:val="20"/>
                <w:highlight w:val="yellow"/>
                <w:lang w:val="en-US" w:eastAsia="en-GB"/>
              </w:rPr>
              <w:t>public good</w:t>
            </w:r>
          </w:p>
        </w:tc>
      </w:tr>
    </w:tbl>
    <w:p w:rsidR="005E2438" w:rsidRDefault="005E2438" w:rsidP="005058CA">
      <w:pPr>
        <w:pStyle w:val="NormalWeb"/>
        <w:spacing w:before="0" w:beforeAutospacing="0" w:after="0" w:afterAutospacing="0"/>
        <w:rPr>
          <w:rFonts w:ascii="Bahnschrift" w:hAnsi="Bahnschrift"/>
          <w:color w:val="0E101A"/>
          <w:sz w:val="20"/>
        </w:rPr>
      </w:pPr>
    </w:p>
    <w:p w:rsidR="005E2438" w:rsidRDefault="004F62A8" w:rsidP="005E2438">
      <w:pPr>
        <w:pStyle w:val="NormalWeb"/>
        <w:spacing w:before="0" w:beforeAutospacing="0" w:after="0" w:afterAutospacing="0"/>
        <w:rPr>
          <w:rFonts w:ascii="Bahnschrift" w:hAnsi="Bahnschrift"/>
          <w:color w:val="0E101A"/>
          <w:sz w:val="20"/>
        </w:rPr>
      </w:pPr>
      <w:r>
        <w:rPr>
          <w:rFonts w:ascii="Bahnschrift" w:hAnsi="Bahnschrift"/>
          <w:color w:val="0E101A"/>
          <w:sz w:val="20"/>
        </w:rPr>
        <w:t>Note that the</w:t>
      </w:r>
      <w:r w:rsidR="005E2438">
        <w:rPr>
          <w:rFonts w:ascii="Bahnschrift" w:hAnsi="Bahnschrift"/>
          <w:color w:val="0E101A"/>
          <w:sz w:val="20"/>
        </w:rPr>
        <w:t xml:space="preserve"> answers for these two questions will be different despite having the same content words</w:t>
      </w:r>
      <w:r>
        <w:rPr>
          <w:rFonts w:ascii="Bahnschrift" w:hAnsi="Bahnschrift"/>
          <w:color w:val="0E101A"/>
          <w:sz w:val="20"/>
        </w:rPr>
        <w:t>.</w:t>
      </w:r>
    </w:p>
    <w:p w:rsidR="005058CA" w:rsidRDefault="005058CA" w:rsidP="005058CA">
      <w:pPr>
        <w:pStyle w:val="NormalWeb"/>
        <w:spacing w:before="0" w:beforeAutospacing="0" w:after="0" w:afterAutospacing="0"/>
        <w:rPr>
          <w:rFonts w:ascii="Bahnschrift" w:hAnsi="Bahnschrift"/>
          <w:color w:val="0E101A"/>
          <w:sz w:val="20"/>
        </w:rPr>
      </w:pPr>
      <w:r>
        <w:rPr>
          <w:rFonts w:ascii="Bahnschrift" w:hAnsi="Bahnschrift"/>
          <w:color w:val="0E101A"/>
          <w:sz w:val="20"/>
        </w:rPr>
        <w:t> </w:t>
      </w:r>
    </w:p>
    <w:p w:rsidR="005058CA" w:rsidRDefault="005058CA" w:rsidP="005058CA">
      <w:pPr>
        <w:pStyle w:val="NormalWeb"/>
        <w:spacing w:before="0" w:beforeAutospacing="0" w:after="0" w:afterAutospacing="0"/>
        <w:rPr>
          <w:rFonts w:ascii="Bahnschrift" w:hAnsi="Bahnschrift"/>
          <w:b/>
          <w:color w:val="365F91" w:themeColor="accent1" w:themeShade="BF"/>
          <w:sz w:val="20"/>
        </w:rPr>
      </w:pPr>
      <w:r>
        <w:rPr>
          <w:rStyle w:val="Strong"/>
          <w:rFonts w:ascii="Bahnschrift" w:hAnsi="Bahnschrift"/>
          <w:color w:val="365F91" w:themeColor="accent1" w:themeShade="BF"/>
          <w:sz w:val="20"/>
        </w:rPr>
        <w:t>This is why it is a bad idea to write pre-prepared answers for your exam! </w:t>
      </w:r>
      <w:r>
        <w:rPr>
          <w:rFonts w:ascii="Bahnschrift" w:hAnsi="Bahnschrift"/>
          <w:b/>
          <w:color w:val="365F91" w:themeColor="accent1" w:themeShade="BF"/>
          <w:sz w:val="20"/>
        </w:rPr>
        <w:t> </w:t>
      </w:r>
    </w:p>
    <w:p w:rsidR="005058CA" w:rsidRDefault="005058CA" w:rsidP="005058CA">
      <w:pPr>
        <w:pStyle w:val="NormalWeb"/>
        <w:spacing w:before="0" w:beforeAutospacing="0" w:after="0" w:afterAutospacing="0"/>
        <w:rPr>
          <w:rFonts w:ascii="Bahnschrift" w:hAnsi="Bahnschrift"/>
          <w:color w:val="0E101A"/>
          <w:sz w:val="20"/>
        </w:rPr>
      </w:pPr>
    </w:p>
    <w:p w:rsidR="005058CA" w:rsidRDefault="005058CA" w:rsidP="005058CA">
      <w:pPr>
        <w:pStyle w:val="NormalWeb"/>
        <w:spacing w:before="0" w:beforeAutospacing="0" w:after="0" w:afterAutospacing="0"/>
        <w:rPr>
          <w:rFonts w:ascii="Bahnschrift" w:hAnsi="Bahnschrift"/>
          <w:color w:val="0E101A"/>
          <w:sz w:val="20"/>
        </w:rPr>
      </w:pPr>
    </w:p>
    <w:p w:rsidR="004F62A8" w:rsidRDefault="004F62A8" w:rsidP="005058CA">
      <w:pPr>
        <w:pStyle w:val="NormalWeb"/>
        <w:spacing w:before="0" w:beforeAutospacing="0" w:after="0" w:afterAutospacing="0"/>
        <w:rPr>
          <w:rFonts w:ascii="Bahnschrift" w:hAnsi="Bahnschrift"/>
          <w:color w:val="0E101A"/>
          <w:sz w:val="20"/>
        </w:rPr>
      </w:pPr>
    </w:p>
    <w:p w:rsidR="004F62A8" w:rsidRDefault="004F62A8" w:rsidP="005058CA">
      <w:pPr>
        <w:pStyle w:val="NormalWeb"/>
        <w:spacing w:before="0" w:beforeAutospacing="0" w:after="0" w:afterAutospacing="0"/>
        <w:rPr>
          <w:rFonts w:ascii="Bahnschrift" w:hAnsi="Bahnschrift"/>
          <w:color w:val="0E101A"/>
          <w:sz w:val="20"/>
        </w:rPr>
      </w:pPr>
    </w:p>
    <w:p w:rsidR="004F62A8" w:rsidRDefault="004F62A8" w:rsidP="005058CA">
      <w:pPr>
        <w:pStyle w:val="NormalWeb"/>
        <w:spacing w:before="0" w:beforeAutospacing="0" w:after="0" w:afterAutospacing="0"/>
        <w:rPr>
          <w:rFonts w:ascii="Bahnschrift" w:hAnsi="Bahnschrift"/>
          <w:color w:val="0E101A"/>
          <w:sz w:val="20"/>
        </w:rPr>
      </w:pPr>
    </w:p>
    <w:p w:rsidR="004F62A8" w:rsidRDefault="004F62A8" w:rsidP="005058CA">
      <w:pPr>
        <w:pStyle w:val="NormalWeb"/>
        <w:spacing w:before="0" w:beforeAutospacing="0" w:after="0" w:afterAutospacing="0"/>
        <w:rPr>
          <w:rFonts w:ascii="Bahnschrift" w:hAnsi="Bahnschrift"/>
          <w:color w:val="0E101A"/>
          <w:sz w:val="20"/>
        </w:rPr>
      </w:pPr>
    </w:p>
    <w:p w:rsidR="005058CA" w:rsidRDefault="00240C91" w:rsidP="005058CA">
      <w:pPr>
        <w:pStyle w:val="NormalWeb"/>
        <w:numPr>
          <w:ilvl w:val="0"/>
          <w:numId w:val="38"/>
        </w:numPr>
        <w:spacing w:before="0" w:beforeAutospacing="0" w:after="0" w:afterAutospacing="0"/>
        <w:rPr>
          <w:rFonts w:ascii="Bahnschrift" w:hAnsi="Bahnschrift"/>
          <w:color w:val="0E101A"/>
          <w:sz w:val="20"/>
        </w:rPr>
      </w:pPr>
      <w:r>
        <w:rPr>
          <w:rStyle w:val="Strong"/>
          <w:rFonts w:ascii="Bahnschrift" w:hAnsi="Bahnschrift"/>
          <w:color w:val="0E101A"/>
          <w:sz w:val="20"/>
        </w:rPr>
        <w:lastRenderedPageBreak/>
        <w:t>Focus on</w:t>
      </w:r>
      <w:r w:rsidR="005058CA">
        <w:rPr>
          <w:rStyle w:val="Strong"/>
          <w:rFonts w:ascii="Bahnschrift" w:hAnsi="Bahnschrift"/>
          <w:color w:val="0E101A"/>
          <w:sz w:val="20"/>
        </w:rPr>
        <w:t xml:space="preserve"> diagrams</w:t>
      </w:r>
      <w:r w:rsidR="005058CA">
        <w:rPr>
          <w:rFonts w:ascii="Bahnschrift" w:hAnsi="Bahnschrift"/>
          <w:b/>
          <w:color w:val="0E101A"/>
          <w:sz w:val="20"/>
        </w:rPr>
        <w:t> and definitions</w:t>
      </w:r>
    </w:p>
    <w:p w:rsidR="005058CA" w:rsidRDefault="005058CA" w:rsidP="005058CA">
      <w:pPr>
        <w:pStyle w:val="NormalWeb"/>
        <w:spacing w:before="0" w:beforeAutospacing="0" w:after="0" w:afterAutospacing="0"/>
        <w:ind w:left="720"/>
        <w:rPr>
          <w:rFonts w:ascii="Bahnschrift" w:hAnsi="Bahnschrift"/>
          <w:color w:val="0E101A"/>
          <w:sz w:val="20"/>
        </w:rPr>
      </w:pPr>
    </w:p>
    <w:p w:rsidR="005058CA" w:rsidRDefault="005058CA" w:rsidP="005058CA">
      <w:pPr>
        <w:pStyle w:val="NormalWeb"/>
        <w:spacing w:before="0" w:beforeAutospacing="0" w:after="0" w:afterAutospacing="0"/>
        <w:rPr>
          <w:rFonts w:ascii="Bahnschrift" w:hAnsi="Bahnschrift"/>
          <w:color w:val="0E101A"/>
          <w:sz w:val="20"/>
        </w:rPr>
      </w:pPr>
      <w:r>
        <w:rPr>
          <w:rFonts w:ascii="Bahnschrift" w:hAnsi="Bahnschrift"/>
          <w:color w:val="0E101A"/>
          <w:sz w:val="20"/>
        </w:rPr>
        <w:t xml:space="preserve">Diagrams relevant to each topic have been included. Provide your own explanations of these diagrams in your own words. This will help you memorise them. </w:t>
      </w:r>
    </w:p>
    <w:p w:rsidR="005058CA" w:rsidRDefault="005058CA" w:rsidP="005058CA">
      <w:pPr>
        <w:pStyle w:val="NormalWeb"/>
        <w:spacing w:before="0" w:beforeAutospacing="0" w:after="0" w:afterAutospacing="0"/>
        <w:rPr>
          <w:rFonts w:ascii="Bahnschrift" w:hAnsi="Bahnschrift"/>
          <w:color w:val="0E101A"/>
          <w:sz w:val="20"/>
        </w:rPr>
      </w:pPr>
    </w:p>
    <w:p w:rsidR="005058CA" w:rsidRDefault="005058CA" w:rsidP="005058CA">
      <w:pPr>
        <w:pStyle w:val="NormalWeb"/>
        <w:spacing w:before="0" w:beforeAutospacing="0" w:after="0" w:afterAutospacing="0"/>
        <w:rPr>
          <w:rFonts w:ascii="Bahnschrift" w:hAnsi="Bahnschrift"/>
          <w:color w:val="0E101A"/>
          <w:sz w:val="20"/>
        </w:rPr>
      </w:pPr>
      <w:r>
        <w:rPr>
          <w:rFonts w:ascii="Bahnschrift" w:hAnsi="Bahnschrift"/>
          <w:color w:val="0E101A"/>
          <w:sz w:val="20"/>
        </w:rPr>
        <w:t>Remember to define all relevant content words in the first paragraph of your essay. We have provided these definitions for you! (All defin</w:t>
      </w:r>
      <w:r w:rsidR="004F62A8">
        <w:rPr>
          <w:rFonts w:ascii="Bahnschrift" w:hAnsi="Bahnschrift"/>
          <w:color w:val="0E101A"/>
          <w:sz w:val="20"/>
        </w:rPr>
        <w:t>itions are from Cambridge books</w:t>
      </w:r>
      <w:r>
        <w:rPr>
          <w:rFonts w:ascii="Bahnschrift" w:hAnsi="Bahnschrift"/>
          <w:color w:val="0E101A"/>
          <w:sz w:val="20"/>
        </w:rPr>
        <w:t>) </w:t>
      </w:r>
    </w:p>
    <w:p w:rsidR="005058CA" w:rsidRDefault="005058CA" w:rsidP="005058CA">
      <w:pPr>
        <w:pStyle w:val="NormalWeb"/>
        <w:spacing w:before="0" w:beforeAutospacing="0" w:after="0" w:afterAutospacing="0"/>
        <w:rPr>
          <w:rFonts w:ascii="Bahnschrift" w:hAnsi="Bahnschrift"/>
          <w:color w:val="0E101A"/>
          <w:sz w:val="20"/>
        </w:rPr>
      </w:pPr>
    </w:p>
    <w:p w:rsidR="005058CA" w:rsidRDefault="005058CA" w:rsidP="005058CA">
      <w:pPr>
        <w:pStyle w:val="NormalWeb"/>
        <w:spacing w:before="0" w:beforeAutospacing="0" w:after="0" w:afterAutospacing="0"/>
        <w:rPr>
          <w:rFonts w:ascii="Bahnschrift" w:hAnsi="Bahnschrift"/>
          <w:color w:val="0E101A"/>
          <w:sz w:val="20"/>
        </w:rPr>
      </w:pPr>
    </w:p>
    <w:p w:rsidR="005058CA" w:rsidRDefault="005058CA" w:rsidP="005058CA">
      <w:pPr>
        <w:pStyle w:val="NormalWeb"/>
        <w:numPr>
          <w:ilvl w:val="0"/>
          <w:numId w:val="38"/>
        </w:numPr>
        <w:spacing w:before="0" w:beforeAutospacing="0" w:after="0" w:afterAutospacing="0"/>
        <w:rPr>
          <w:rFonts w:ascii="Bahnschrift" w:hAnsi="Bahnschrift"/>
          <w:b/>
          <w:color w:val="0E101A"/>
          <w:sz w:val="20"/>
        </w:rPr>
      </w:pPr>
      <w:r>
        <w:rPr>
          <w:rFonts w:ascii="Bahnschrift" w:hAnsi="Bahnschrift"/>
          <w:b/>
          <w:color w:val="0E101A"/>
          <w:sz w:val="20"/>
        </w:rPr>
        <w:t>Understand the trend</w:t>
      </w:r>
    </w:p>
    <w:p w:rsidR="005058CA" w:rsidRDefault="005058CA" w:rsidP="005058CA">
      <w:pPr>
        <w:pStyle w:val="NormalWeb"/>
        <w:spacing w:before="0" w:beforeAutospacing="0" w:after="0" w:afterAutospacing="0"/>
        <w:rPr>
          <w:rFonts w:ascii="Bahnschrift" w:hAnsi="Bahnschrift"/>
          <w:color w:val="0E101A"/>
          <w:sz w:val="20"/>
        </w:rPr>
      </w:pPr>
    </w:p>
    <w:p w:rsidR="005058CA" w:rsidRDefault="005058CA" w:rsidP="005058CA">
      <w:pPr>
        <w:pStyle w:val="NormalWeb"/>
        <w:spacing w:before="0" w:beforeAutospacing="0" w:after="0" w:afterAutospacing="0"/>
        <w:rPr>
          <w:rFonts w:ascii="Bahnschrift" w:hAnsi="Bahnschrift"/>
          <w:color w:val="0E101A"/>
          <w:sz w:val="20"/>
        </w:rPr>
      </w:pPr>
      <w:r>
        <w:rPr>
          <w:rFonts w:ascii="Bahnschrift" w:hAnsi="Bahnschrift"/>
          <w:color w:val="0E101A"/>
          <w:sz w:val="20"/>
        </w:rPr>
        <w:t xml:space="preserve">This document can help you to identify the most examined topics and content words in past exam economics essay questions. This will help you to focus your </w:t>
      </w:r>
      <w:r w:rsidR="004F62A8">
        <w:rPr>
          <w:rFonts w:ascii="Bahnschrift" w:hAnsi="Bahnschrift"/>
          <w:color w:val="0E101A"/>
          <w:sz w:val="20"/>
        </w:rPr>
        <w:t xml:space="preserve">notes </w:t>
      </w:r>
      <w:r>
        <w:rPr>
          <w:rFonts w:ascii="Bahnschrift" w:hAnsi="Bahnschrift"/>
          <w:color w:val="0E101A"/>
          <w:sz w:val="20"/>
        </w:rPr>
        <w:t>towards specific areas instead of re-</w:t>
      </w:r>
      <w:r w:rsidR="004F62A8">
        <w:rPr>
          <w:rFonts w:ascii="Bahnschrift" w:hAnsi="Bahnschrift"/>
          <w:color w:val="0E101A"/>
          <w:sz w:val="20"/>
        </w:rPr>
        <w:t>writing</w:t>
      </w:r>
      <w:r>
        <w:rPr>
          <w:rFonts w:ascii="Bahnschrift" w:hAnsi="Bahnschrift"/>
          <w:color w:val="0E101A"/>
          <w:sz w:val="20"/>
        </w:rPr>
        <w:t xml:space="preserve"> all your notes from A to Z. </w:t>
      </w:r>
    </w:p>
    <w:p w:rsidR="005058CA" w:rsidRDefault="005058CA" w:rsidP="005058CA">
      <w:pPr>
        <w:pStyle w:val="NormalWeb"/>
        <w:spacing w:before="0" w:beforeAutospacing="0" w:after="0" w:afterAutospacing="0"/>
        <w:rPr>
          <w:rFonts w:ascii="Bahnschrift" w:hAnsi="Bahnschrift"/>
          <w:color w:val="0E101A"/>
          <w:sz w:val="20"/>
        </w:rPr>
      </w:pPr>
    </w:p>
    <w:p w:rsidR="005058CA" w:rsidRDefault="005058CA" w:rsidP="005058CA">
      <w:pPr>
        <w:pStyle w:val="NormalWeb"/>
        <w:spacing w:before="0" w:beforeAutospacing="0" w:after="0" w:afterAutospacing="0"/>
        <w:rPr>
          <w:rFonts w:ascii="Bahnschrift" w:hAnsi="Bahnschrift"/>
          <w:color w:val="0E101A"/>
          <w:sz w:val="20"/>
        </w:rPr>
      </w:pPr>
    </w:p>
    <w:p w:rsidR="005058CA" w:rsidRDefault="005058CA" w:rsidP="005058CA">
      <w:pPr>
        <w:pStyle w:val="NormalWeb"/>
        <w:numPr>
          <w:ilvl w:val="0"/>
          <w:numId w:val="38"/>
        </w:numPr>
        <w:spacing w:before="0" w:beforeAutospacing="0" w:after="0" w:afterAutospacing="0"/>
        <w:rPr>
          <w:rFonts w:ascii="Bahnschrift" w:hAnsi="Bahnschrift"/>
          <w:b/>
          <w:color w:val="0E101A"/>
          <w:sz w:val="20"/>
        </w:rPr>
      </w:pPr>
      <w:r>
        <w:rPr>
          <w:rFonts w:ascii="Bahnschrift" w:hAnsi="Bahnschrift"/>
          <w:b/>
          <w:color w:val="0E101A"/>
          <w:sz w:val="20"/>
        </w:rPr>
        <w:t xml:space="preserve"> </w:t>
      </w:r>
      <w:r w:rsidR="00240C91">
        <w:rPr>
          <w:rFonts w:ascii="Bahnschrift" w:hAnsi="Bahnschrift"/>
          <w:b/>
          <w:color w:val="0E101A"/>
          <w:sz w:val="20"/>
        </w:rPr>
        <w:t>Make</w:t>
      </w:r>
      <w:r>
        <w:rPr>
          <w:rFonts w:ascii="Bahnschrift" w:hAnsi="Bahnschrift"/>
          <w:b/>
          <w:color w:val="0E101A"/>
          <w:sz w:val="20"/>
        </w:rPr>
        <w:t xml:space="preserve"> notes</w:t>
      </w:r>
    </w:p>
    <w:p w:rsidR="005058CA" w:rsidRDefault="005058CA" w:rsidP="005058CA">
      <w:pPr>
        <w:pStyle w:val="NormalWeb"/>
        <w:spacing w:before="0" w:beforeAutospacing="0" w:after="0" w:afterAutospacing="0"/>
        <w:rPr>
          <w:rFonts w:ascii="Bahnschrift" w:hAnsi="Bahnschrift"/>
          <w:color w:val="0E101A"/>
          <w:sz w:val="20"/>
        </w:rPr>
      </w:pPr>
    </w:p>
    <w:p w:rsidR="004F62A8" w:rsidRPr="004F62A8" w:rsidRDefault="00240C91" w:rsidP="004F62A8">
      <w:pPr>
        <w:spacing w:after="0" w:line="240" w:lineRule="auto"/>
        <w:rPr>
          <w:rStyle w:val="Strong"/>
          <w:rFonts w:ascii="Bahnschrift" w:hAnsi="Bahnschrift"/>
          <w:b w:val="0"/>
          <w:bCs w:val="0"/>
          <w:color w:val="0E101A"/>
          <w:sz w:val="18"/>
        </w:rPr>
      </w:pPr>
      <w:r w:rsidRPr="00240C91">
        <w:rPr>
          <w:rFonts w:ascii="Bahnschrift" w:hAnsi="Bahnschrift"/>
          <w:sz w:val="20"/>
        </w:rPr>
        <w:t>Now that you have achieved all of the above steps. Use your knowledge to make </w:t>
      </w:r>
      <w:r w:rsidRPr="00240C91">
        <w:rPr>
          <w:rStyle w:val="Strong"/>
          <w:rFonts w:ascii="Bahnschrift" w:hAnsi="Bahnschrift"/>
          <w:color w:val="0E101A"/>
          <w:sz w:val="20"/>
        </w:rPr>
        <w:t>targeted notes </w:t>
      </w:r>
      <w:r w:rsidRPr="00240C91">
        <w:rPr>
          <w:rFonts w:ascii="Bahnschrift" w:hAnsi="Bahnschrift"/>
          <w:sz w:val="20"/>
        </w:rPr>
        <w:t>according to the most examined topics and keywords. This is much more useful than classic notes and this method will pay off!</w:t>
      </w:r>
    </w:p>
    <w:p w:rsidR="004F62A8" w:rsidRDefault="004F62A8" w:rsidP="004F62A8">
      <w:pPr>
        <w:pStyle w:val="NormalWeb"/>
        <w:spacing w:before="0" w:beforeAutospacing="0" w:after="0" w:afterAutospacing="0"/>
        <w:rPr>
          <w:rStyle w:val="Strong"/>
          <w:rFonts w:ascii="Bahnschrift" w:hAnsi="Bahnschrift"/>
          <w:color w:val="0E101A"/>
          <w:sz w:val="20"/>
        </w:rPr>
      </w:pPr>
    </w:p>
    <w:p w:rsidR="004F62A8" w:rsidRDefault="004F62A8" w:rsidP="004F62A8">
      <w:pPr>
        <w:pStyle w:val="NormalWeb"/>
        <w:spacing w:before="0" w:beforeAutospacing="0" w:after="0" w:afterAutospacing="0"/>
        <w:rPr>
          <w:rStyle w:val="Strong"/>
          <w:rFonts w:ascii="Bahnschrift" w:hAnsi="Bahnschrift"/>
          <w:color w:val="0E101A"/>
          <w:sz w:val="20"/>
        </w:rPr>
      </w:pPr>
    </w:p>
    <w:p w:rsidR="004F62A8" w:rsidRDefault="004F62A8" w:rsidP="004F62A8">
      <w:pPr>
        <w:pStyle w:val="NormalWeb"/>
        <w:spacing w:before="0" w:beforeAutospacing="0" w:after="0" w:afterAutospacing="0"/>
        <w:rPr>
          <w:rFonts w:ascii="Bahnschrift" w:hAnsi="Bahnschrift"/>
          <w:color w:val="0E101A"/>
          <w:sz w:val="20"/>
        </w:rPr>
      </w:pPr>
      <w:r>
        <w:rPr>
          <w:rStyle w:val="Strong"/>
          <w:rFonts w:ascii="Bahnschrift" w:hAnsi="Bahnschrift"/>
          <w:color w:val="0E101A"/>
          <w:sz w:val="20"/>
        </w:rPr>
        <w:t xml:space="preserve">Tip: Print this document </w:t>
      </w:r>
    </w:p>
    <w:p w:rsidR="004F62A8" w:rsidRDefault="004F62A8" w:rsidP="004F62A8">
      <w:pPr>
        <w:pStyle w:val="NormalWeb"/>
        <w:spacing w:before="0" w:beforeAutospacing="0" w:after="0" w:afterAutospacing="0"/>
        <w:rPr>
          <w:rFonts w:ascii="Bahnschrift" w:hAnsi="Bahnschrift"/>
          <w:color w:val="0E101A"/>
          <w:sz w:val="20"/>
        </w:rPr>
      </w:pPr>
    </w:p>
    <w:p w:rsidR="004F62A8" w:rsidRDefault="004F62A8" w:rsidP="004F62A8">
      <w:pPr>
        <w:pStyle w:val="NormalWeb"/>
        <w:spacing w:before="0" w:beforeAutospacing="0" w:after="0" w:afterAutospacing="0"/>
        <w:rPr>
          <w:rFonts w:ascii="Bahnschrift" w:hAnsi="Bahnschrift"/>
          <w:color w:val="0E101A"/>
          <w:sz w:val="20"/>
        </w:rPr>
      </w:pPr>
      <w:r>
        <w:rPr>
          <w:rFonts w:ascii="Bahnschrift" w:hAnsi="Bahnschrift"/>
          <w:color w:val="0E101A"/>
          <w:sz w:val="20"/>
        </w:rPr>
        <w:t>Feel free to print this document (preferably in colour) as many times as required.</w:t>
      </w:r>
    </w:p>
    <w:p w:rsidR="004F62A8" w:rsidRDefault="004F62A8" w:rsidP="004F62A8">
      <w:pPr>
        <w:spacing w:after="0" w:line="240" w:lineRule="auto"/>
        <w:ind w:left="336"/>
        <w:jc w:val="center"/>
        <w:sectPr w:rsidR="004F62A8" w:rsidSect="005058CA">
          <w:type w:val="continuous"/>
          <w:pgSz w:w="11906" w:h="16838"/>
          <w:pgMar w:top="1440" w:right="1080" w:bottom="1440" w:left="1080" w:header="708" w:footer="708" w:gutter="0"/>
          <w:cols w:num="2" w:space="708"/>
          <w:docGrid w:linePitch="360"/>
        </w:sectPr>
      </w:pPr>
    </w:p>
    <w:p w:rsidR="004F62A8" w:rsidRDefault="004F62A8" w:rsidP="004F62A8">
      <w:pPr>
        <w:spacing w:after="0" w:line="240" w:lineRule="auto"/>
        <w:jc w:val="center"/>
        <w:rPr>
          <w:rFonts w:ascii="Bahnschrift" w:eastAsia="Times New Roman" w:hAnsi="Bahnschrift" w:cs="Calibri"/>
          <w:b/>
          <w:color w:val="0D0D0D" w:themeColor="text1" w:themeTint="F2"/>
          <w:sz w:val="32"/>
          <w:szCs w:val="20"/>
          <w:lang w:val="en-US" w:eastAsia="en-GB"/>
        </w:rPr>
      </w:pPr>
      <w:r>
        <w:rPr>
          <w:rFonts w:ascii="Bahnschrift" w:eastAsia="Times New Roman" w:hAnsi="Bahnschrift" w:cs="Calibri"/>
          <w:b/>
          <w:color w:val="0D0D0D" w:themeColor="text1" w:themeTint="F2"/>
          <w:sz w:val="32"/>
          <w:szCs w:val="20"/>
          <w:lang w:val="en-US" w:eastAsia="en-GB"/>
        </w:rPr>
        <w:lastRenderedPageBreak/>
        <w:t>Part 2 : How to make notes</w:t>
      </w:r>
    </w:p>
    <w:p w:rsidR="009D4B54" w:rsidRDefault="009D4B54" w:rsidP="004F62A8">
      <w:pPr>
        <w:spacing w:after="0" w:line="240" w:lineRule="auto"/>
        <w:jc w:val="center"/>
        <w:rPr>
          <w:rFonts w:ascii="Bahnschrift" w:eastAsia="Times New Roman" w:hAnsi="Bahnschrift" w:cs="Calibri"/>
          <w:b/>
          <w:color w:val="0D0D0D" w:themeColor="text1" w:themeTint="F2"/>
          <w:sz w:val="32"/>
          <w:szCs w:val="20"/>
          <w:lang w:val="en-US" w:eastAsia="en-GB"/>
        </w:rPr>
      </w:pPr>
    </w:p>
    <w:p w:rsidR="009D4B54" w:rsidRDefault="009D4B54" w:rsidP="004F62A8">
      <w:pPr>
        <w:spacing w:after="0" w:line="240" w:lineRule="auto"/>
        <w:jc w:val="center"/>
        <w:rPr>
          <w:rFonts w:ascii="Bahnschrift" w:eastAsia="Times New Roman" w:hAnsi="Bahnschrift" w:cs="Calibri"/>
          <w:b/>
          <w:color w:val="0D0D0D" w:themeColor="text1" w:themeTint="F2"/>
          <w:sz w:val="32"/>
          <w:szCs w:val="20"/>
          <w:lang w:val="en-US" w:eastAsia="en-GB"/>
        </w:rPr>
      </w:pPr>
    </w:p>
    <w:p w:rsidR="009D4B54" w:rsidRDefault="009D4B54" w:rsidP="009D4B54">
      <w:pPr>
        <w:spacing w:after="0" w:line="240" w:lineRule="auto"/>
        <w:rPr>
          <w:rFonts w:ascii="Bahnschrift" w:eastAsia="Times New Roman" w:hAnsi="Bahnschrift" w:cs="Calibri"/>
          <w:b/>
          <w:color w:val="0D0D0D" w:themeColor="text1" w:themeTint="F2"/>
          <w:sz w:val="32"/>
          <w:szCs w:val="20"/>
          <w:lang w:val="en-US" w:eastAsia="en-GB"/>
        </w:rPr>
        <w:sectPr w:rsidR="009D4B54" w:rsidSect="004F62A8">
          <w:type w:val="continuous"/>
          <w:pgSz w:w="11906" w:h="16838"/>
          <w:pgMar w:top="1440" w:right="1080" w:bottom="1440" w:left="1080" w:header="708" w:footer="708" w:gutter="0"/>
          <w:cols w:space="708"/>
          <w:docGrid w:linePitch="360"/>
        </w:sectPr>
      </w:pPr>
    </w:p>
    <w:p w:rsidR="009D4B54" w:rsidRDefault="009D4B54" w:rsidP="009D4B54">
      <w:pPr>
        <w:pStyle w:val="NormalWeb"/>
        <w:spacing w:before="0" w:beforeAutospacing="0" w:after="0" w:afterAutospacing="0"/>
        <w:rPr>
          <w:rFonts w:asciiTheme="minorHAnsi" w:eastAsiaTheme="minorHAnsi" w:hAnsiTheme="minorHAnsi" w:cstheme="minorBidi"/>
          <w:sz w:val="22"/>
          <w:szCs w:val="22"/>
          <w:lang w:eastAsia="en-US"/>
        </w:rPr>
      </w:pPr>
    </w:p>
    <w:p w:rsidR="009D4B54" w:rsidRPr="009D4B54" w:rsidRDefault="009D4B54" w:rsidP="009D4B54">
      <w:pPr>
        <w:pStyle w:val="NormalWeb"/>
        <w:numPr>
          <w:ilvl w:val="0"/>
          <w:numId w:val="43"/>
        </w:numPr>
        <w:spacing w:before="0" w:beforeAutospacing="0" w:after="0" w:afterAutospacing="0"/>
        <w:rPr>
          <w:rFonts w:ascii="Bahnschrift" w:hAnsi="Bahnschrift"/>
          <w:b/>
          <w:color w:val="0E101A"/>
          <w:sz w:val="20"/>
          <w:szCs w:val="20"/>
        </w:rPr>
      </w:pPr>
      <w:r w:rsidRPr="009D4B54">
        <w:rPr>
          <w:rFonts w:ascii="Bahnschrift" w:hAnsi="Bahnschrift"/>
          <w:b/>
          <w:color w:val="0E101A"/>
          <w:sz w:val="20"/>
          <w:szCs w:val="20"/>
        </w:rPr>
        <w:t>Examine the highlighted content words</w:t>
      </w:r>
    </w:p>
    <w:p w:rsidR="009D4B54" w:rsidRPr="009D4B54" w:rsidRDefault="009D4B54" w:rsidP="009D4B54">
      <w:pPr>
        <w:pStyle w:val="NormalWeb"/>
        <w:spacing w:before="0" w:beforeAutospacing="0" w:after="0" w:afterAutospacing="0"/>
        <w:rPr>
          <w:rFonts w:ascii="Bahnschrift" w:hAnsi="Bahnschrift"/>
          <w:color w:val="0E101A"/>
          <w:sz w:val="20"/>
          <w:szCs w:val="20"/>
        </w:rPr>
      </w:pPr>
    </w:p>
    <w:p w:rsidR="009D4B54" w:rsidRDefault="009D4B54" w:rsidP="009D4B54">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 xml:space="preserve">For example here one of the content words is public goods. </w:t>
      </w:r>
    </w:p>
    <w:p w:rsidR="009D4B54" w:rsidRDefault="009D4B54" w:rsidP="009D4B54">
      <w:pPr>
        <w:pStyle w:val="NormalWeb"/>
        <w:spacing w:before="0" w:beforeAutospacing="0" w:after="0" w:afterAutospacing="0"/>
        <w:rPr>
          <w:rFonts w:ascii="Bahnschrift" w:hAnsi="Bahnschrift"/>
          <w:color w:val="0E101A"/>
          <w:sz w:val="20"/>
          <w:szCs w:val="20"/>
        </w:rPr>
      </w:pPr>
    </w:p>
    <w:p w:rsidR="009D4B54" w:rsidRDefault="009D4B54" w:rsidP="009D4B54">
      <w:pPr>
        <w:pStyle w:val="NormalWeb"/>
        <w:spacing w:before="0" w:beforeAutospacing="0" w:after="0" w:afterAutospacing="0"/>
        <w:rPr>
          <w:rFonts w:ascii="Bahnschrift" w:hAnsi="Bahnschrift"/>
          <w:color w:val="0E101A"/>
          <w:sz w:val="20"/>
          <w:szCs w:val="20"/>
        </w:rPr>
      </w:pPr>
      <w:r w:rsidRPr="009D4B54">
        <w:rPr>
          <w:rFonts w:ascii="Bahnschrift" w:hAnsi="Bahnschrift"/>
          <w:noProof/>
          <w:color w:val="0E101A"/>
          <w:sz w:val="20"/>
          <w:szCs w:val="20"/>
        </w:rPr>
        <w:drawing>
          <wp:inline distT="0" distB="0" distL="0" distR="0">
            <wp:extent cx="2869565" cy="1086147"/>
            <wp:effectExtent l="19050" t="0" r="698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869565" cy="1086147"/>
                    </a:xfrm>
                    <a:prstGeom prst="rect">
                      <a:avLst/>
                    </a:prstGeom>
                    <a:noFill/>
                    <a:ln w="9525">
                      <a:noFill/>
                      <a:miter lim="800000"/>
                      <a:headEnd/>
                      <a:tailEnd/>
                    </a:ln>
                  </pic:spPr>
                </pic:pic>
              </a:graphicData>
            </a:graphic>
          </wp:inline>
        </w:drawing>
      </w:r>
    </w:p>
    <w:p w:rsidR="009D4B54" w:rsidRDefault="009D4B54" w:rsidP="009D4B54">
      <w:pPr>
        <w:pStyle w:val="NormalWeb"/>
        <w:spacing w:before="0" w:beforeAutospacing="0" w:after="0" w:afterAutospacing="0"/>
        <w:rPr>
          <w:rFonts w:ascii="Bahnschrift" w:hAnsi="Bahnschrift"/>
          <w:color w:val="0E101A"/>
          <w:sz w:val="20"/>
          <w:szCs w:val="20"/>
        </w:rPr>
      </w:pPr>
    </w:p>
    <w:p w:rsidR="009D4B54" w:rsidRPr="00784D45" w:rsidRDefault="009D4B54" w:rsidP="009D4B54">
      <w:pPr>
        <w:pStyle w:val="NormalWeb"/>
        <w:spacing w:before="0" w:beforeAutospacing="0" w:after="0" w:afterAutospacing="0"/>
        <w:rPr>
          <w:rFonts w:ascii="Bahnschrift" w:hAnsi="Bahnschrift"/>
          <w:color w:val="0E101A"/>
          <w:sz w:val="20"/>
          <w:szCs w:val="20"/>
        </w:rPr>
      </w:pPr>
      <w:r w:rsidRPr="00784D45">
        <w:rPr>
          <w:rFonts w:ascii="Bahnschrift" w:hAnsi="Bahnschrift"/>
          <w:color w:val="0E101A"/>
          <w:sz w:val="20"/>
          <w:szCs w:val="20"/>
        </w:rPr>
        <w:t>In your notes start by writing a clear definition for this term:</w:t>
      </w:r>
    </w:p>
    <w:p w:rsidR="009D4B54" w:rsidRDefault="009D4B54" w:rsidP="009D4B54">
      <w:pPr>
        <w:pStyle w:val="NormalWeb"/>
        <w:spacing w:before="0" w:beforeAutospacing="0" w:after="0" w:afterAutospacing="0"/>
        <w:rPr>
          <w:rFonts w:ascii="Bahnschrift" w:hAnsi="Bahnschrift"/>
          <w:color w:val="0E101A"/>
          <w:sz w:val="20"/>
          <w:szCs w:val="20"/>
        </w:rPr>
      </w:pPr>
    </w:p>
    <w:p w:rsidR="009D4B54" w:rsidRDefault="009D4B54" w:rsidP="009D4B54">
      <w:pPr>
        <w:pStyle w:val="NormalWeb"/>
        <w:spacing w:before="0" w:beforeAutospacing="0" w:after="0" w:afterAutospacing="0"/>
        <w:rPr>
          <w:rFonts w:ascii="Bahnschrift" w:hAnsi="Bahnschrift"/>
          <w:color w:val="0E101A"/>
          <w:sz w:val="20"/>
          <w:szCs w:val="20"/>
        </w:rPr>
      </w:pPr>
      <w:r>
        <w:rPr>
          <w:rFonts w:ascii="Bahnschrift" w:hAnsi="Bahnschrift"/>
          <w:noProof/>
          <w:color w:val="0E101A"/>
          <w:sz w:val="20"/>
          <w:szCs w:val="20"/>
        </w:rPr>
        <w:drawing>
          <wp:inline distT="0" distB="0" distL="0" distR="0">
            <wp:extent cx="2660776" cy="573970"/>
            <wp:effectExtent l="19050" t="0" r="6224"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662980" cy="574445"/>
                    </a:xfrm>
                    <a:prstGeom prst="rect">
                      <a:avLst/>
                    </a:prstGeom>
                    <a:noFill/>
                    <a:ln w="9525">
                      <a:noFill/>
                      <a:miter lim="800000"/>
                      <a:headEnd/>
                      <a:tailEnd/>
                    </a:ln>
                  </pic:spPr>
                </pic:pic>
              </a:graphicData>
            </a:graphic>
          </wp:inline>
        </w:drawing>
      </w:r>
    </w:p>
    <w:p w:rsidR="009D4B54" w:rsidRPr="009D4B54" w:rsidRDefault="009D4B54" w:rsidP="009D4B54">
      <w:pPr>
        <w:pStyle w:val="NormalWeb"/>
        <w:spacing w:before="0" w:beforeAutospacing="0" w:after="0" w:afterAutospacing="0"/>
        <w:rPr>
          <w:rFonts w:ascii="Bahnschrift" w:hAnsi="Bahnschrift"/>
          <w:color w:val="0E101A"/>
          <w:sz w:val="20"/>
          <w:szCs w:val="20"/>
        </w:rPr>
      </w:pPr>
    </w:p>
    <w:p w:rsidR="009D4B54" w:rsidRDefault="009D4B54" w:rsidP="009D4B54">
      <w:pPr>
        <w:pStyle w:val="NormalWeb"/>
        <w:spacing w:before="0" w:beforeAutospacing="0" w:after="0" w:afterAutospacing="0"/>
        <w:rPr>
          <w:rFonts w:ascii="Bahnschrift" w:hAnsi="Bahnschrift"/>
          <w:color w:val="0E101A"/>
          <w:sz w:val="20"/>
          <w:szCs w:val="20"/>
        </w:rPr>
      </w:pPr>
    </w:p>
    <w:p w:rsidR="009D4B54" w:rsidRPr="009D4B54" w:rsidRDefault="009D4B54" w:rsidP="009D4B54">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You can use your book or tuition notes as a reference.</w:t>
      </w:r>
      <w:r w:rsidRPr="009D4B54">
        <w:rPr>
          <w:rFonts w:ascii="Bahnschrift" w:hAnsi="Bahnschrift"/>
          <w:noProof/>
          <w:color w:val="0E101A"/>
          <w:sz w:val="20"/>
          <w:szCs w:val="20"/>
        </w:rPr>
        <w:t xml:space="preserve"> </w:t>
      </w:r>
    </w:p>
    <w:p w:rsidR="009D4B54" w:rsidRPr="009D4B54" w:rsidRDefault="009D4B54" w:rsidP="009D4B54">
      <w:pPr>
        <w:pStyle w:val="NormalWeb"/>
        <w:spacing w:before="0" w:beforeAutospacing="0" w:after="0" w:afterAutospacing="0"/>
        <w:rPr>
          <w:rFonts w:ascii="Bahnschrift" w:hAnsi="Bahnschrift"/>
          <w:b/>
          <w:color w:val="0E101A"/>
          <w:sz w:val="20"/>
          <w:szCs w:val="20"/>
        </w:rPr>
      </w:pPr>
    </w:p>
    <w:p w:rsidR="009D4B54" w:rsidRPr="009D4B54" w:rsidRDefault="009D4B54" w:rsidP="009D4B54">
      <w:pPr>
        <w:pStyle w:val="NormalWeb"/>
        <w:numPr>
          <w:ilvl w:val="0"/>
          <w:numId w:val="43"/>
        </w:numPr>
        <w:spacing w:before="0" w:beforeAutospacing="0" w:after="0" w:afterAutospacing="0"/>
        <w:rPr>
          <w:rFonts w:ascii="Bahnschrift" w:hAnsi="Bahnschrift"/>
          <w:b/>
          <w:color w:val="0E101A"/>
          <w:sz w:val="20"/>
          <w:szCs w:val="20"/>
        </w:rPr>
      </w:pPr>
      <w:r w:rsidRPr="009D4B54">
        <w:rPr>
          <w:rFonts w:ascii="Bahnschrift" w:hAnsi="Bahnschrift"/>
          <w:b/>
          <w:color w:val="0E101A"/>
          <w:sz w:val="20"/>
          <w:szCs w:val="20"/>
        </w:rPr>
        <w:t>Look in what context the questions are asked</w:t>
      </w:r>
    </w:p>
    <w:p w:rsidR="009D4B54" w:rsidRPr="009D4B54" w:rsidRDefault="009D4B54" w:rsidP="009D4B54">
      <w:pPr>
        <w:pStyle w:val="NormalWeb"/>
        <w:spacing w:before="0" w:beforeAutospacing="0" w:after="0" w:afterAutospacing="0"/>
        <w:rPr>
          <w:rFonts w:ascii="Bahnschrift" w:hAnsi="Bahnschrift"/>
          <w:color w:val="0E101A"/>
          <w:sz w:val="20"/>
          <w:szCs w:val="20"/>
        </w:rPr>
      </w:pPr>
    </w:p>
    <w:p w:rsidR="009D4B54" w:rsidRPr="009D4B54" w:rsidRDefault="009D4B54" w:rsidP="009D4B54">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For example: What similarities do these questions have?</w:t>
      </w:r>
    </w:p>
    <w:p w:rsidR="009D4B54" w:rsidRDefault="009D4B54" w:rsidP="009D4B54">
      <w:pPr>
        <w:pStyle w:val="NormalWeb"/>
        <w:spacing w:before="0" w:beforeAutospacing="0" w:after="0" w:afterAutospacing="0"/>
        <w:rPr>
          <w:rFonts w:ascii="Bahnschrift" w:hAnsi="Bahnschrift"/>
          <w:color w:val="0E101A"/>
          <w:sz w:val="20"/>
          <w:szCs w:val="20"/>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4260"/>
      </w:tblGrid>
      <w:tr w:rsidR="009D4B54" w:rsidRPr="009D4B54" w:rsidTr="00662395">
        <w:tc>
          <w:tcPr>
            <w:tcW w:w="42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9D4B54" w:rsidRPr="009D4B54" w:rsidRDefault="009D4B54" w:rsidP="00662395">
            <w:pPr>
              <w:spacing w:after="0" w:line="240" w:lineRule="auto"/>
              <w:rPr>
                <w:rFonts w:ascii="Bahnschrift" w:eastAsia="Times New Roman" w:hAnsi="Bahnschrift" w:cs="Arial"/>
                <w:color w:val="0D0D0D" w:themeColor="text1" w:themeTint="F2"/>
                <w:sz w:val="20"/>
                <w:szCs w:val="20"/>
                <w:lang w:val="en-US" w:eastAsia="en-GB"/>
              </w:rPr>
            </w:pPr>
            <w:r w:rsidRPr="009D4B54">
              <w:rPr>
                <w:rFonts w:ascii="Bahnschrift" w:eastAsia="Times New Roman" w:hAnsi="Bahnschrift" w:cs="Arial"/>
                <w:color w:val="0D0D0D" w:themeColor="text1" w:themeTint="F2"/>
                <w:sz w:val="20"/>
                <w:szCs w:val="20"/>
                <w:lang w:val="en-US" w:eastAsia="en-GB"/>
              </w:rPr>
              <w:t>Discuss, with the use of examples, whether a government should directly provide certain goods and services in an economy.[12] </w:t>
            </w:r>
          </w:p>
        </w:tc>
      </w:tr>
      <w:tr w:rsidR="009D4B54" w:rsidRPr="009D4B54" w:rsidTr="00662395">
        <w:tc>
          <w:tcPr>
            <w:tcW w:w="42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9D4B54" w:rsidRPr="009D4B54" w:rsidRDefault="009D4B54" w:rsidP="00662395">
            <w:pPr>
              <w:spacing w:after="0" w:line="240" w:lineRule="auto"/>
              <w:rPr>
                <w:rFonts w:ascii="Bahnschrift" w:eastAsia="Times New Roman" w:hAnsi="Bahnschrift" w:cs="Arial"/>
                <w:color w:val="0D0D0D" w:themeColor="text1" w:themeTint="F2"/>
                <w:sz w:val="20"/>
                <w:szCs w:val="20"/>
                <w:lang w:val="en-US" w:eastAsia="en-GB"/>
              </w:rPr>
            </w:pPr>
            <w:r w:rsidRPr="009D4B54">
              <w:rPr>
                <w:rFonts w:ascii="Bahnschrift" w:eastAsia="Times New Roman" w:hAnsi="Bahnschrift" w:cs="Arial"/>
                <w:color w:val="0D0D0D" w:themeColor="text1" w:themeTint="F2"/>
                <w:sz w:val="20"/>
                <w:szCs w:val="20"/>
                <w:lang w:val="en-US" w:eastAsia="en-GB"/>
              </w:rPr>
              <w:t xml:space="preserve">Explain the features of a </w:t>
            </w:r>
            <w:r w:rsidRPr="009D4B54">
              <w:rPr>
                <w:rFonts w:ascii="Bahnschrift" w:eastAsia="Times New Roman" w:hAnsi="Bahnschrift" w:cs="Arial"/>
                <w:color w:val="0D0D0D" w:themeColor="text1" w:themeTint="F2"/>
                <w:sz w:val="20"/>
                <w:szCs w:val="20"/>
                <w:highlight w:val="yellow"/>
                <w:lang w:val="en-US" w:eastAsia="en-GB"/>
              </w:rPr>
              <w:t>public good</w:t>
            </w:r>
            <w:r w:rsidRPr="009D4B54">
              <w:rPr>
                <w:rFonts w:ascii="Bahnschrift" w:eastAsia="Times New Roman" w:hAnsi="Bahnschrift" w:cs="Arial"/>
                <w:color w:val="0D0D0D" w:themeColor="text1" w:themeTint="F2"/>
                <w:sz w:val="20"/>
                <w:szCs w:val="20"/>
                <w:lang w:val="en-US" w:eastAsia="en-GB"/>
              </w:rPr>
              <w:t xml:space="preserve">. Consider whether a motorway (highway) provides an example of a </w:t>
            </w:r>
            <w:r w:rsidRPr="009D4B54">
              <w:rPr>
                <w:rFonts w:ascii="Bahnschrift" w:eastAsia="Times New Roman" w:hAnsi="Bahnschrift" w:cs="Arial"/>
                <w:color w:val="0D0D0D" w:themeColor="text1" w:themeTint="F2"/>
                <w:sz w:val="20"/>
                <w:szCs w:val="20"/>
                <w:highlight w:val="yellow"/>
                <w:lang w:val="en-US" w:eastAsia="en-GB"/>
              </w:rPr>
              <w:t>public good</w:t>
            </w:r>
            <w:r w:rsidRPr="009D4B54">
              <w:rPr>
                <w:rFonts w:ascii="Bahnschrift" w:eastAsia="Times New Roman" w:hAnsi="Bahnschrift" w:cs="Arial"/>
                <w:color w:val="0D0D0D" w:themeColor="text1" w:themeTint="F2"/>
                <w:sz w:val="20"/>
                <w:szCs w:val="20"/>
                <w:lang w:val="en-US" w:eastAsia="en-GB"/>
              </w:rPr>
              <w:t>.[8] </w:t>
            </w:r>
          </w:p>
        </w:tc>
      </w:tr>
      <w:tr w:rsidR="009D4B54" w:rsidRPr="009D4B54" w:rsidTr="00662395">
        <w:tc>
          <w:tcPr>
            <w:tcW w:w="42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9D4B54" w:rsidRPr="009D4B54" w:rsidRDefault="009D4B54" w:rsidP="00662395">
            <w:pPr>
              <w:spacing w:after="0" w:line="240" w:lineRule="auto"/>
              <w:rPr>
                <w:rFonts w:ascii="Bahnschrift" w:eastAsia="Times New Roman" w:hAnsi="Bahnschrift" w:cs="Arial"/>
                <w:color w:val="0D0D0D" w:themeColor="text1" w:themeTint="F2"/>
                <w:sz w:val="20"/>
                <w:szCs w:val="20"/>
                <w:lang w:val="en-US" w:eastAsia="en-GB"/>
              </w:rPr>
            </w:pPr>
            <w:r w:rsidRPr="009D4B54">
              <w:rPr>
                <w:rFonts w:ascii="Bahnschrift" w:eastAsia="Times New Roman" w:hAnsi="Bahnschrift" w:cs="Arial"/>
                <w:color w:val="0D0D0D" w:themeColor="text1" w:themeTint="F2"/>
                <w:sz w:val="20"/>
                <w:szCs w:val="20"/>
                <w:lang w:val="en-US" w:eastAsia="en-GB"/>
              </w:rPr>
              <w:t xml:space="preserve">Using examples, explain the difference between a </w:t>
            </w:r>
            <w:r w:rsidRPr="009D4B54">
              <w:rPr>
                <w:rFonts w:ascii="Bahnschrift" w:eastAsia="Times New Roman" w:hAnsi="Bahnschrift" w:cs="Arial"/>
                <w:color w:val="0D0D0D" w:themeColor="text1" w:themeTint="F2"/>
                <w:sz w:val="20"/>
                <w:szCs w:val="20"/>
                <w:highlight w:val="cyan"/>
                <w:lang w:val="en-US" w:eastAsia="en-GB"/>
              </w:rPr>
              <w:t>merit good</w:t>
            </w:r>
            <w:r w:rsidRPr="009D4B54">
              <w:rPr>
                <w:rFonts w:ascii="Bahnschrift" w:eastAsia="Times New Roman" w:hAnsi="Bahnschrift" w:cs="Arial"/>
                <w:color w:val="0D0D0D" w:themeColor="text1" w:themeTint="F2"/>
                <w:sz w:val="20"/>
                <w:szCs w:val="20"/>
                <w:lang w:val="en-US" w:eastAsia="en-GB"/>
              </w:rPr>
              <w:t xml:space="preserve"> and a </w:t>
            </w:r>
            <w:r w:rsidRPr="009D4B54">
              <w:rPr>
                <w:rFonts w:ascii="Bahnschrift" w:eastAsia="Times New Roman" w:hAnsi="Bahnschrift" w:cs="Arial"/>
                <w:color w:val="0D0D0D" w:themeColor="text1" w:themeTint="F2"/>
                <w:sz w:val="20"/>
                <w:szCs w:val="20"/>
                <w:highlight w:val="yellow"/>
                <w:lang w:val="en-US" w:eastAsia="en-GB"/>
              </w:rPr>
              <w:t>public good</w:t>
            </w:r>
            <w:r w:rsidRPr="009D4B54">
              <w:rPr>
                <w:rFonts w:ascii="Bahnschrift" w:eastAsia="Times New Roman" w:hAnsi="Bahnschrift" w:cs="Arial"/>
                <w:color w:val="0D0D0D" w:themeColor="text1" w:themeTint="F2"/>
                <w:sz w:val="20"/>
                <w:szCs w:val="20"/>
                <w:lang w:val="en-US" w:eastAsia="en-GB"/>
              </w:rPr>
              <w:t>. Explain why a profit can be made from the provision of one of these types of good, but not the other.[8] </w:t>
            </w:r>
          </w:p>
        </w:tc>
      </w:tr>
    </w:tbl>
    <w:p w:rsidR="009D4B54" w:rsidRPr="009D4B54" w:rsidRDefault="009D4B54"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9D4B54" w:rsidRPr="009D4B54" w:rsidRDefault="009D4B54" w:rsidP="009D4B54">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They all require you to explain the features of public goods: non-excludable and non-rival.</w:t>
      </w:r>
    </w:p>
    <w:p w:rsidR="009D4B54" w:rsidRPr="009D4B54" w:rsidRDefault="009D4B54"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9D4B54" w:rsidRPr="009D4B54" w:rsidRDefault="009D4B54" w:rsidP="009D4B54">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In your notes, add clear definitions of these two terms</w:t>
      </w:r>
    </w:p>
    <w:p w:rsidR="009D4B54" w:rsidRDefault="009D4B54" w:rsidP="009D4B54">
      <w:pPr>
        <w:pStyle w:val="NormalWeb"/>
        <w:spacing w:before="0" w:beforeAutospacing="0" w:after="0" w:afterAutospacing="0"/>
        <w:rPr>
          <w:rFonts w:ascii="Bahnschrift" w:hAnsi="Bahnschrift"/>
          <w:color w:val="0E101A"/>
          <w:sz w:val="20"/>
          <w:szCs w:val="20"/>
        </w:rPr>
      </w:pPr>
    </w:p>
    <w:p w:rsidR="009D4B54" w:rsidRDefault="00784D45" w:rsidP="009D4B54">
      <w:pPr>
        <w:pStyle w:val="NormalWeb"/>
        <w:spacing w:before="0" w:beforeAutospacing="0" w:after="0" w:afterAutospacing="0"/>
        <w:rPr>
          <w:rFonts w:ascii="Bahnschrift" w:hAnsi="Bahnschrift"/>
          <w:color w:val="0E101A"/>
          <w:sz w:val="20"/>
          <w:szCs w:val="20"/>
        </w:rPr>
      </w:pPr>
      <w:r>
        <w:rPr>
          <w:rFonts w:ascii="Bahnschrift" w:hAnsi="Bahnschrift"/>
          <w:noProof/>
          <w:color w:val="0E101A"/>
          <w:sz w:val="20"/>
          <w:szCs w:val="20"/>
        </w:rPr>
        <w:drawing>
          <wp:inline distT="0" distB="0" distL="0" distR="0">
            <wp:extent cx="2788920" cy="1208976"/>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788920" cy="1208976"/>
                    </a:xfrm>
                    <a:prstGeom prst="rect">
                      <a:avLst/>
                    </a:prstGeom>
                    <a:noFill/>
                    <a:ln w="9525">
                      <a:noFill/>
                      <a:miter lim="800000"/>
                      <a:headEnd/>
                      <a:tailEnd/>
                    </a:ln>
                  </pic:spPr>
                </pic:pic>
              </a:graphicData>
            </a:graphic>
          </wp:inline>
        </w:drawing>
      </w:r>
    </w:p>
    <w:p w:rsidR="00784D45" w:rsidRDefault="00784D45" w:rsidP="009D4B54">
      <w:pPr>
        <w:pStyle w:val="NormalWeb"/>
        <w:spacing w:before="0" w:beforeAutospacing="0" w:after="0" w:afterAutospacing="0"/>
        <w:rPr>
          <w:rFonts w:ascii="Bahnschrift" w:hAnsi="Bahnschrift"/>
          <w:color w:val="0E101A"/>
          <w:sz w:val="20"/>
          <w:szCs w:val="20"/>
        </w:rPr>
      </w:pPr>
    </w:p>
    <w:p w:rsidR="009D4B54" w:rsidRPr="009D4B54" w:rsidRDefault="009D4B54" w:rsidP="009D4B54">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Furthermore, you will notice a trend. It is often asked whether a government should directly provide public goods (and why not the free market). </w:t>
      </w:r>
    </w:p>
    <w:p w:rsidR="009D4B54" w:rsidRPr="009D4B54" w:rsidRDefault="009D4B54" w:rsidP="009D4B54">
      <w:pPr>
        <w:pStyle w:val="NormalWeb"/>
        <w:spacing w:before="0" w:beforeAutospacing="0" w:after="0" w:afterAutospacing="0"/>
        <w:rPr>
          <w:rFonts w:ascii="Bahnschrift" w:hAnsi="Bahnschrift"/>
          <w:color w:val="0E101A"/>
          <w:sz w:val="20"/>
          <w:szCs w:val="20"/>
        </w:rPr>
      </w:pPr>
    </w:p>
    <w:p w:rsidR="009D4B54" w:rsidRPr="009D4B54" w:rsidRDefault="009D4B54" w:rsidP="009D4B54">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Those who have revised this chapter know that the 'free-rider problem' must be mentioned. Explain this concept in detail in your notes.</w:t>
      </w:r>
    </w:p>
    <w:p w:rsidR="009D4B54" w:rsidRPr="009D4B54" w:rsidRDefault="009D4B54" w:rsidP="009D4B54">
      <w:pPr>
        <w:pStyle w:val="NormalWeb"/>
        <w:spacing w:before="0" w:beforeAutospacing="0" w:after="0" w:afterAutospacing="0"/>
        <w:rPr>
          <w:rFonts w:ascii="Bahnschrift" w:hAnsi="Bahnschrift"/>
          <w:color w:val="0E101A"/>
          <w:sz w:val="20"/>
          <w:szCs w:val="20"/>
        </w:rPr>
      </w:pPr>
    </w:p>
    <w:p w:rsidR="009D4B54" w:rsidRDefault="003F5637" w:rsidP="009D4B54">
      <w:pPr>
        <w:pStyle w:val="NormalWeb"/>
        <w:spacing w:before="0" w:beforeAutospacing="0" w:after="0" w:afterAutospacing="0"/>
        <w:rPr>
          <w:rFonts w:ascii="Bahnschrift" w:hAnsi="Bahnschrift"/>
          <w:color w:val="0E101A"/>
          <w:sz w:val="20"/>
          <w:szCs w:val="20"/>
        </w:rPr>
      </w:pPr>
      <w:r>
        <w:rPr>
          <w:rFonts w:ascii="Bahnschrift" w:hAnsi="Bahnschrift"/>
          <w:noProof/>
          <w:color w:val="0E101A"/>
          <w:sz w:val="20"/>
          <w:szCs w:val="20"/>
        </w:rPr>
        <w:pict>
          <v:shapetype id="_x0000_t202" coordsize="21600,21600" o:spt="202" path="m,l,21600r21600,l21600,xe">
            <v:stroke joinstyle="miter"/>
            <v:path gradientshapeok="t" o:connecttype="rect"/>
          </v:shapetype>
          <v:shape id="_x0000_s1027" type="#_x0000_t202" style="position:absolute;margin-left:3.35pt;margin-top:1.55pt;width:234.75pt;height:80.2pt;z-index:251658240" strokecolor="#a5a5a5 [2092]">
            <v:shadow on="t" opacity=".5" offset="-6pt,6pt"/>
            <v:textbox>
              <w:txbxContent>
                <w:p w:rsidR="00784D45" w:rsidRPr="009D4B54" w:rsidRDefault="00784D45" w:rsidP="00784D45">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The </w:t>
                  </w:r>
                  <w:r w:rsidRPr="00784D45">
                    <w:rPr>
                      <w:rStyle w:val="Strong"/>
                      <w:rFonts w:ascii="Bahnschrift" w:hAnsi="Bahnschrift"/>
                      <w:b w:val="0"/>
                      <w:color w:val="0E101A"/>
                      <w:sz w:val="20"/>
                      <w:szCs w:val="20"/>
                    </w:rPr>
                    <w:t>free-rider problem</w:t>
                  </w:r>
                  <w:r w:rsidRPr="009D4B54">
                    <w:rPr>
                      <w:rFonts w:ascii="Bahnschrift" w:hAnsi="Bahnschrift"/>
                      <w:color w:val="0E101A"/>
                      <w:sz w:val="20"/>
                      <w:szCs w:val="20"/>
                    </w:rPr>
                    <w:t> is a type of market failure that occurs when those who benefit from resources, public goods (such as public roads or hospitals), or services of a communal nature do not pay for them...</w:t>
                  </w:r>
                </w:p>
                <w:p w:rsidR="00784D45" w:rsidRPr="007606F1" w:rsidRDefault="00784D45" w:rsidP="00784D45">
                  <w:pPr>
                    <w:rPr>
                      <w:i/>
                    </w:rPr>
                  </w:pPr>
                </w:p>
              </w:txbxContent>
            </v:textbox>
          </v:shape>
        </w:pict>
      </w:r>
    </w:p>
    <w:p w:rsidR="00784D45" w:rsidRDefault="00784D45"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784D45" w:rsidRDefault="00784D45" w:rsidP="009D4B54">
      <w:pPr>
        <w:pStyle w:val="NormalWeb"/>
        <w:spacing w:before="0" w:beforeAutospacing="0" w:after="0" w:afterAutospacing="0"/>
        <w:rPr>
          <w:rFonts w:ascii="Bahnschrift" w:hAnsi="Bahnschrift"/>
          <w:color w:val="0E101A"/>
          <w:sz w:val="20"/>
          <w:szCs w:val="20"/>
        </w:rPr>
      </w:pPr>
    </w:p>
    <w:p w:rsidR="00784D45" w:rsidRPr="009D4B54" w:rsidRDefault="00784D45" w:rsidP="009D4B54">
      <w:pPr>
        <w:pStyle w:val="NormalWeb"/>
        <w:spacing w:before="0" w:beforeAutospacing="0" w:after="0" w:afterAutospacing="0"/>
        <w:rPr>
          <w:rFonts w:ascii="Bahnschrift" w:hAnsi="Bahnschrift"/>
          <w:color w:val="0E101A"/>
          <w:sz w:val="20"/>
          <w:szCs w:val="20"/>
        </w:rPr>
      </w:pPr>
    </w:p>
    <w:p w:rsidR="009D4B54" w:rsidRPr="00784D45" w:rsidRDefault="009D4B54" w:rsidP="00784D45">
      <w:pPr>
        <w:pStyle w:val="NormalWeb"/>
        <w:numPr>
          <w:ilvl w:val="0"/>
          <w:numId w:val="43"/>
        </w:numPr>
        <w:spacing w:before="0" w:beforeAutospacing="0" w:after="0" w:afterAutospacing="0"/>
        <w:rPr>
          <w:rFonts w:ascii="Bahnschrift" w:hAnsi="Bahnschrift"/>
          <w:b/>
          <w:color w:val="0E101A"/>
          <w:sz w:val="20"/>
          <w:szCs w:val="20"/>
        </w:rPr>
      </w:pPr>
      <w:r w:rsidRPr="00784D45">
        <w:rPr>
          <w:rFonts w:ascii="Bahnschrift" w:hAnsi="Bahnschrift"/>
          <w:b/>
          <w:color w:val="0E101A"/>
          <w:sz w:val="20"/>
          <w:szCs w:val="20"/>
        </w:rPr>
        <w:t>Add diagrams</w:t>
      </w:r>
    </w:p>
    <w:p w:rsidR="009D4B54" w:rsidRPr="009D4B54" w:rsidRDefault="009D4B54" w:rsidP="009D4B54">
      <w:pPr>
        <w:pStyle w:val="NormalWeb"/>
        <w:spacing w:before="0" w:beforeAutospacing="0" w:after="0" w:afterAutospacing="0"/>
        <w:rPr>
          <w:rFonts w:ascii="Bahnschrift" w:hAnsi="Bahnschrift"/>
          <w:color w:val="0E101A"/>
          <w:sz w:val="20"/>
          <w:szCs w:val="20"/>
        </w:rPr>
      </w:pPr>
    </w:p>
    <w:p w:rsidR="009D4B54" w:rsidRPr="009D4B54" w:rsidRDefault="009D4B54" w:rsidP="009D4B54">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Include any relevant diagrams to the topic. We have already added some frequently used ones but feel free to add more.</w:t>
      </w:r>
    </w:p>
    <w:p w:rsidR="009D4B54" w:rsidRPr="009D4B54" w:rsidRDefault="009D4B54" w:rsidP="009D4B54">
      <w:pPr>
        <w:pStyle w:val="NormalWeb"/>
        <w:spacing w:before="0" w:beforeAutospacing="0" w:after="0" w:afterAutospacing="0"/>
        <w:rPr>
          <w:rFonts w:ascii="Bahnschrift" w:hAnsi="Bahnschrift"/>
          <w:color w:val="0E101A"/>
          <w:sz w:val="20"/>
          <w:szCs w:val="20"/>
        </w:rPr>
      </w:pPr>
    </w:p>
    <w:p w:rsidR="009D4B54" w:rsidRPr="00784D45" w:rsidRDefault="009D4B54" w:rsidP="00784D45">
      <w:pPr>
        <w:pStyle w:val="NormalWeb"/>
        <w:numPr>
          <w:ilvl w:val="0"/>
          <w:numId w:val="43"/>
        </w:numPr>
        <w:spacing w:before="0" w:beforeAutospacing="0" w:after="0" w:afterAutospacing="0"/>
        <w:rPr>
          <w:rFonts w:ascii="Bahnschrift" w:hAnsi="Bahnschrift"/>
          <w:b/>
          <w:color w:val="0E101A"/>
          <w:sz w:val="20"/>
          <w:szCs w:val="20"/>
        </w:rPr>
      </w:pPr>
      <w:r w:rsidRPr="00784D45">
        <w:rPr>
          <w:rFonts w:ascii="Bahnschrift" w:hAnsi="Bahnschrift"/>
          <w:b/>
          <w:color w:val="0E101A"/>
          <w:sz w:val="20"/>
          <w:szCs w:val="20"/>
        </w:rPr>
        <w:t>Remember </w:t>
      </w:r>
    </w:p>
    <w:p w:rsidR="009D4B54" w:rsidRPr="009D4B54" w:rsidRDefault="009D4B54" w:rsidP="009D4B54">
      <w:pPr>
        <w:pStyle w:val="NormalWeb"/>
        <w:spacing w:before="0" w:beforeAutospacing="0" w:after="0" w:afterAutospacing="0"/>
        <w:rPr>
          <w:rFonts w:ascii="Bahnschrift" w:hAnsi="Bahnschrift"/>
          <w:color w:val="0E101A"/>
          <w:sz w:val="20"/>
          <w:szCs w:val="20"/>
        </w:rPr>
      </w:pPr>
    </w:p>
    <w:p w:rsidR="009D4B54" w:rsidRDefault="009D4B54" w:rsidP="009D4B54">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 xml:space="preserve">Doing the above exercise will help you build your own personal toolbox. During the exam, you will </w:t>
      </w:r>
    </w:p>
    <w:p w:rsidR="009D4B54" w:rsidRPr="009D4B54" w:rsidRDefault="009D4B54" w:rsidP="009D4B54">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pick up some knowledge from this toolbox and apply it to your answer.</w:t>
      </w:r>
    </w:p>
    <w:p w:rsidR="009D4B54" w:rsidRPr="009D4B54" w:rsidRDefault="009D4B54" w:rsidP="009D4B54">
      <w:pPr>
        <w:pStyle w:val="NormalWeb"/>
        <w:spacing w:before="0" w:beforeAutospacing="0" w:after="0" w:afterAutospacing="0"/>
        <w:rPr>
          <w:rFonts w:ascii="Bahnschrift" w:hAnsi="Bahnschrift"/>
          <w:color w:val="0E101A"/>
          <w:sz w:val="20"/>
          <w:szCs w:val="20"/>
        </w:rPr>
      </w:pPr>
    </w:p>
    <w:p w:rsidR="005058CA" w:rsidRPr="00784D45" w:rsidRDefault="009D4B54" w:rsidP="00784D45">
      <w:pPr>
        <w:pStyle w:val="NormalWeb"/>
        <w:spacing w:before="0" w:beforeAutospacing="0" w:after="0" w:afterAutospacing="0"/>
        <w:rPr>
          <w:rFonts w:ascii="Bahnschrift" w:hAnsi="Bahnschrift"/>
          <w:color w:val="0E101A"/>
          <w:sz w:val="20"/>
          <w:szCs w:val="20"/>
        </w:rPr>
      </w:pPr>
      <w:r w:rsidRPr="009D4B54">
        <w:rPr>
          <w:rFonts w:ascii="Bahnschrift" w:hAnsi="Bahnschrift"/>
          <w:color w:val="0E101A"/>
          <w:sz w:val="20"/>
          <w:szCs w:val="20"/>
        </w:rPr>
        <w:t xml:space="preserve">No two essay answers will be the same, even if the questions are </w:t>
      </w:r>
      <w:r w:rsidR="009E1ADC">
        <w:rPr>
          <w:rFonts w:ascii="Bahnschrift" w:hAnsi="Bahnschrift"/>
          <w:color w:val="0E101A"/>
          <w:sz w:val="20"/>
          <w:szCs w:val="20"/>
        </w:rPr>
        <w:t>a similar</w:t>
      </w:r>
      <w:r w:rsidRPr="009D4B54">
        <w:rPr>
          <w:rFonts w:ascii="Bahnschrift" w:hAnsi="Bahnschrift"/>
          <w:color w:val="0E101A"/>
          <w:sz w:val="20"/>
          <w:szCs w:val="20"/>
        </w:rPr>
        <w:t xml:space="preserve"> topic. Hopefully, by doing the above exercise, you will conclude that</w:t>
      </w:r>
      <w:r w:rsidRPr="009D4B54">
        <w:rPr>
          <w:rStyle w:val="Strong"/>
          <w:rFonts w:ascii="Bahnschrift" w:hAnsi="Bahnschrift"/>
          <w:color w:val="0E101A"/>
          <w:sz w:val="20"/>
          <w:szCs w:val="20"/>
        </w:rPr>
        <w:t> it is a bad idea to write pre-prepared answers for your exam!</w:t>
      </w:r>
    </w:p>
    <w:p w:rsidR="004F62A8" w:rsidRPr="009D4B54" w:rsidRDefault="004F62A8" w:rsidP="005058CA">
      <w:pPr>
        <w:rPr>
          <w:rFonts w:ascii="Bahnschrift" w:hAnsi="Bahnschrift"/>
          <w:sz w:val="20"/>
          <w:szCs w:val="20"/>
        </w:rPr>
      </w:pPr>
    </w:p>
    <w:p w:rsidR="004F62A8" w:rsidRDefault="004F62A8">
      <w:r>
        <w:br w:type="page"/>
      </w:r>
    </w:p>
    <w:p w:rsidR="004F62A8" w:rsidRDefault="004F62A8" w:rsidP="005058CA"/>
    <w:p w:rsidR="005058CA" w:rsidRDefault="005058CA" w:rsidP="005058CA">
      <w:pPr>
        <w:rPr>
          <w:rFonts w:ascii="Century Gothic" w:hAnsi="Century Gothic"/>
          <w:b/>
          <w:sz w:val="32"/>
          <w:lang w:eastAsia="en-GB"/>
        </w:rPr>
      </w:pPr>
      <w:r w:rsidRPr="00A47E93">
        <w:rPr>
          <w:rFonts w:ascii="Century Gothic" w:hAnsi="Century Gothic"/>
          <w:b/>
          <w:sz w:val="32"/>
          <w:lang w:eastAsia="en-GB"/>
        </w:rPr>
        <w:t>Table of contents</w:t>
      </w:r>
    </w:p>
    <w:p w:rsidR="005058CA" w:rsidRPr="005058CA" w:rsidRDefault="005058CA" w:rsidP="005058CA"/>
    <w:p w:rsidR="005058CA" w:rsidRPr="00A47E93" w:rsidRDefault="005058CA" w:rsidP="005058CA">
      <w:pPr>
        <w:rPr>
          <w:rFonts w:ascii="Century Gothic" w:hAnsi="Century Gothic"/>
          <w:b/>
          <w:sz w:val="32"/>
          <w:lang w:eastAsia="en-GB"/>
        </w:rPr>
      </w:pPr>
    </w:p>
    <w:p w:rsidR="005058CA" w:rsidRDefault="005058CA" w:rsidP="005058CA">
      <w:pPr>
        <w:rPr>
          <w:rFonts w:ascii="Bahnschrift" w:hAnsi="Bahnschrift"/>
          <w:b/>
          <w:lang w:eastAsia="en-GB"/>
        </w:rPr>
        <w:sectPr w:rsidR="005058CA" w:rsidSect="005058CA">
          <w:type w:val="continuous"/>
          <w:pgSz w:w="11906" w:h="16838"/>
          <w:pgMar w:top="1440" w:right="1080" w:bottom="1440" w:left="1080" w:header="708" w:footer="708" w:gutter="0"/>
          <w:cols w:num="2" w:space="708"/>
          <w:docGrid w:linePitch="360"/>
        </w:sectPr>
      </w:pPr>
    </w:p>
    <w:p w:rsidR="005058CA" w:rsidRPr="005058CA" w:rsidRDefault="005058CA" w:rsidP="005058CA">
      <w:pPr>
        <w:rPr>
          <w:rFonts w:ascii="Bahnschrift" w:hAnsi="Bahnschrift"/>
          <w:lang w:eastAsia="en-GB"/>
        </w:rPr>
        <w:sectPr w:rsidR="005058CA" w:rsidRPr="005058CA" w:rsidSect="005058CA">
          <w:type w:val="continuous"/>
          <w:pgSz w:w="11906" w:h="16838"/>
          <w:pgMar w:top="1440" w:right="1080" w:bottom="1440" w:left="1080" w:header="708" w:footer="708" w:gutter="0"/>
          <w:cols w:space="708"/>
          <w:docGrid w:linePitch="360"/>
        </w:sectPr>
      </w:pPr>
      <w:r w:rsidRPr="00A47E93">
        <w:rPr>
          <w:rFonts w:ascii="Bahnschrift" w:hAnsi="Bahnschrift"/>
          <w:b/>
          <w:lang w:eastAsia="en-GB"/>
        </w:rPr>
        <w:t>Command Words</w:t>
      </w:r>
      <w:r>
        <w:rPr>
          <w:rFonts w:ascii="Bahnschrift" w:hAnsi="Bahnschrift"/>
          <w:lang w:eastAsia="en-GB"/>
        </w:rPr>
        <w:t xml:space="preserve"> ......................................................................................................................</w:t>
      </w:r>
      <w:r w:rsidR="00E06897">
        <w:rPr>
          <w:rFonts w:ascii="Bahnschrift" w:hAnsi="Bahnschrift"/>
          <w:lang w:eastAsia="en-GB"/>
        </w:rPr>
        <w:t>.................................3</w:t>
      </w:r>
    </w:p>
    <w:p w:rsidR="005058CA" w:rsidRDefault="005058CA" w:rsidP="005058CA"/>
    <w:p w:rsidR="005058CA" w:rsidRDefault="005058CA" w:rsidP="005058CA"/>
    <w:p w:rsidR="005058CA" w:rsidRPr="005058CA" w:rsidRDefault="005058CA" w:rsidP="005058CA">
      <w:pPr>
        <w:sectPr w:rsidR="005058CA" w:rsidRPr="005058CA" w:rsidSect="005058CA">
          <w:type w:val="continuous"/>
          <w:pgSz w:w="11906" w:h="16838"/>
          <w:pgMar w:top="1440" w:right="1080" w:bottom="1440" w:left="1080" w:header="708" w:footer="708" w:gutter="0"/>
          <w:cols w:num="2" w:space="708"/>
          <w:docGrid w:linePitch="360"/>
        </w:sectPr>
      </w:pPr>
    </w:p>
    <w:sdt>
      <w:sdtPr>
        <w:rPr>
          <w:rFonts w:asciiTheme="minorHAnsi" w:eastAsiaTheme="minorHAnsi" w:hAnsiTheme="minorHAnsi" w:cstheme="minorBidi"/>
          <w:b w:val="0"/>
          <w:bCs w:val="0"/>
          <w:color w:val="auto"/>
          <w:sz w:val="22"/>
          <w:szCs w:val="22"/>
          <w:lang w:val="en-GB"/>
        </w:rPr>
        <w:id w:val="4148942"/>
        <w:docPartObj>
          <w:docPartGallery w:val="Table of Contents"/>
          <w:docPartUnique/>
        </w:docPartObj>
      </w:sdtPr>
      <w:sdtContent>
        <w:p w:rsidR="00CF65B6" w:rsidRPr="005058CA" w:rsidRDefault="00CF65B6">
          <w:pPr>
            <w:pStyle w:val="TOCHeading"/>
          </w:pPr>
          <w:r w:rsidRPr="00CF65B6">
            <w:rPr>
              <w:rFonts w:ascii="Bahnschrift" w:hAnsi="Bahnschrift"/>
              <w:color w:val="0D0D0D" w:themeColor="text1" w:themeTint="F2"/>
              <w:sz w:val="24"/>
            </w:rPr>
            <w:t>Most examined topics from 2017 to 2020</w:t>
          </w:r>
        </w:p>
        <w:p w:rsidR="00CF65B6" w:rsidRPr="00CF65B6" w:rsidRDefault="00CF65B6" w:rsidP="00CF65B6">
          <w:pPr>
            <w:rPr>
              <w:lang w:val="en-US"/>
            </w:rPr>
          </w:pPr>
        </w:p>
        <w:p w:rsidR="00E06897" w:rsidRDefault="003F5637">
          <w:pPr>
            <w:pStyle w:val="TOC1"/>
            <w:tabs>
              <w:tab w:val="right" w:leader="dot" w:pos="9736"/>
            </w:tabs>
            <w:rPr>
              <w:noProof/>
              <w:lang w:val="en-GB" w:eastAsia="en-GB"/>
            </w:rPr>
          </w:pPr>
          <w:r w:rsidRPr="003F5637">
            <w:fldChar w:fldCharType="begin"/>
          </w:r>
          <w:r w:rsidR="00CF65B6">
            <w:instrText xml:space="preserve"> TOC \o "1-3" \h \z \u </w:instrText>
          </w:r>
          <w:r w:rsidRPr="003F5637">
            <w:fldChar w:fldCharType="separate"/>
          </w:r>
          <w:hyperlink w:anchor="_Toc83495299" w:history="1">
            <w:r w:rsidR="00E06897" w:rsidRPr="00F53D49">
              <w:rPr>
                <w:rStyle w:val="Hyperlink"/>
                <w:noProof/>
              </w:rPr>
              <w:t>Scarcity, choice and opportunity cost</w:t>
            </w:r>
            <w:r w:rsidR="00E06897">
              <w:rPr>
                <w:noProof/>
                <w:webHidden/>
              </w:rPr>
              <w:tab/>
            </w:r>
            <w:r w:rsidR="00E06897">
              <w:rPr>
                <w:noProof/>
                <w:webHidden/>
              </w:rPr>
              <w:fldChar w:fldCharType="begin"/>
            </w:r>
            <w:r w:rsidR="00E06897">
              <w:rPr>
                <w:noProof/>
                <w:webHidden/>
              </w:rPr>
              <w:instrText xml:space="preserve"> PAGEREF _Toc83495299 \h </w:instrText>
            </w:r>
            <w:r w:rsidR="00E06897">
              <w:rPr>
                <w:noProof/>
                <w:webHidden/>
              </w:rPr>
            </w:r>
            <w:r w:rsidR="00E06897">
              <w:rPr>
                <w:noProof/>
                <w:webHidden/>
              </w:rPr>
              <w:fldChar w:fldCharType="separate"/>
            </w:r>
            <w:r w:rsidR="00E06897">
              <w:rPr>
                <w:noProof/>
                <w:webHidden/>
              </w:rPr>
              <w:t>5</w:t>
            </w:r>
            <w:r w:rsidR="00E06897">
              <w:rPr>
                <w:noProof/>
                <w:webHidden/>
              </w:rPr>
              <w:fldChar w:fldCharType="end"/>
            </w:r>
          </w:hyperlink>
        </w:p>
        <w:p w:rsidR="00E06897" w:rsidRDefault="00E06897">
          <w:pPr>
            <w:pStyle w:val="TOC1"/>
            <w:tabs>
              <w:tab w:val="right" w:leader="dot" w:pos="9736"/>
            </w:tabs>
            <w:rPr>
              <w:noProof/>
              <w:lang w:val="en-GB" w:eastAsia="en-GB"/>
            </w:rPr>
          </w:pPr>
          <w:hyperlink w:anchor="_Toc83495300" w:history="1">
            <w:r w:rsidRPr="00F53D49">
              <w:rPr>
                <w:rStyle w:val="Hyperlink"/>
                <w:noProof/>
              </w:rPr>
              <w:t>Demand and supply</w:t>
            </w:r>
            <w:r>
              <w:rPr>
                <w:noProof/>
                <w:webHidden/>
              </w:rPr>
              <w:tab/>
            </w:r>
            <w:r>
              <w:rPr>
                <w:noProof/>
                <w:webHidden/>
              </w:rPr>
              <w:fldChar w:fldCharType="begin"/>
            </w:r>
            <w:r>
              <w:rPr>
                <w:noProof/>
                <w:webHidden/>
              </w:rPr>
              <w:instrText xml:space="preserve"> PAGEREF _Toc83495300 \h </w:instrText>
            </w:r>
            <w:r>
              <w:rPr>
                <w:noProof/>
                <w:webHidden/>
              </w:rPr>
            </w:r>
            <w:r>
              <w:rPr>
                <w:noProof/>
                <w:webHidden/>
              </w:rPr>
              <w:fldChar w:fldCharType="separate"/>
            </w:r>
            <w:r>
              <w:rPr>
                <w:noProof/>
                <w:webHidden/>
              </w:rPr>
              <w:t>6</w:t>
            </w:r>
            <w:r>
              <w:rPr>
                <w:noProof/>
                <w:webHidden/>
              </w:rPr>
              <w:fldChar w:fldCharType="end"/>
            </w:r>
          </w:hyperlink>
        </w:p>
        <w:p w:rsidR="00E06897" w:rsidRDefault="00E06897">
          <w:pPr>
            <w:pStyle w:val="TOC1"/>
            <w:tabs>
              <w:tab w:val="right" w:leader="dot" w:pos="9736"/>
            </w:tabs>
            <w:rPr>
              <w:noProof/>
              <w:lang w:val="en-GB" w:eastAsia="en-GB"/>
            </w:rPr>
          </w:pPr>
          <w:hyperlink w:anchor="_Toc83495301" w:history="1">
            <w:r w:rsidRPr="00F53D49">
              <w:rPr>
                <w:rStyle w:val="Hyperlink"/>
                <w:noProof/>
              </w:rPr>
              <w:t>Economic structure</w:t>
            </w:r>
            <w:r>
              <w:rPr>
                <w:noProof/>
                <w:webHidden/>
              </w:rPr>
              <w:tab/>
            </w:r>
            <w:r>
              <w:rPr>
                <w:noProof/>
                <w:webHidden/>
              </w:rPr>
              <w:fldChar w:fldCharType="begin"/>
            </w:r>
            <w:r>
              <w:rPr>
                <w:noProof/>
                <w:webHidden/>
              </w:rPr>
              <w:instrText xml:space="preserve"> PAGEREF _Toc83495301 \h </w:instrText>
            </w:r>
            <w:r>
              <w:rPr>
                <w:noProof/>
                <w:webHidden/>
              </w:rPr>
            </w:r>
            <w:r>
              <w:rPr>
                <w:noProof/>
                <w:webHidden/>
              </w:rPr>
              <w:fldChar w:fldCharType="separate"/>
            </w:r>
            <w:r>
              <w:rPr>
                <w:noProof/>
                <w:webHidden/>
              </w:rPr>
              <w:t>7</w:t>
            </w:r>
            <w:r>
              <w:rPr>
                <w:noProof/>
                <w:webHidden/>
              </w:rPr>
              <w:fldChar w:fldCharType="end"/>
            </w:r>
          </w:hyperlink>
        </w:p>
        <w:p w:rsidR="00E06897" w:rsidRDefault="00E06897">
          <w:pPr>
            <w:pStyle w:val="TOC1"/>
            <w:tabs>
              <w:tab w:val="right" w:leader="dot" w:pos="9736"/>
            </w:tabs>
            <w:rPr>
              <w:noProof/>
              <w:lang w:val="en-GB" w:eastAsia="en-GB"/>
            </w:rPr>
          </w:pPr>
          <w:hyperlink w:anchor="_Toc83495302" w:history="1">
            <w:r w:rsidRPr="00F53D49">
              <w:rPr>
                <w:rStyle w:val="Hyperlink"/>
                <w:noProof/>
              </w:rPr>
              <w:t>Public, merit and demerit goods</w:t>
            </w:r>
            <w:r>
              <w:rPr>
                <w:noProof/>
                <w:webHidden/>
              </w:rPr>
              <w:tab/>
            </w:r>
            <w:r>
              <w:rPr>
                <w:noProof/>
                <w:webHidden/>
              </w:rPr>
              <w:fldChar w:fldCharType="begin"/>
            </w:r>
            <w:r>
              <w:rPr>
                <w:noProof/>
                <w:webHidden/>
              </w:rPr>
              <w:instrText xml:space="preserve"> PAGEREF _Toc83495302 \h </w:instrText>
            </w:r>
            <w:r>
              <w:rPr>
                <w:noProof/>
                <w:webHidden/>
              </w:rPr>
            </w:r>
            <w:r>
              <w:rPr>
                <w:noProof/>
                <w:webHidden/>
              </w:rPr>
              <w:fldChar w:fldCharType="separate"/>
            </w:r>
            <w:r>
              <w:rPr>
                <w:noProof/>
                <w:webHidden/>
              </w:rPr>
              <w:t>8</w:t>
            </w:r>
            <w:r>
              <w:rPr>
                <w:noProof/>
                <w:webHidden/>
              </w:rPr>
              <w:fldChar w:fldCharType="end"/>
            </w:r>
          </w:hyperlink>
        </w:p>
        <w:p w:rsidR="00E06897" w:rsidRDefault="00E06897">
          <w:pPr>
            <w:pStyle w:val="TOC1"/>
            <w:tabs>
              <w:tab w:val="right" w:leader="dot" w:pos="9736"/>
            </w:tabs>
            <w:rPr>
              <w:noProof/>
              <w:lang w:val="en-GB" w:eastAsia="en-GB"/>
            </w:rPr>
          </w:pPr>
          <w:hyperlink w:anchor="_Toc83495303" w:history="1">
            <w:r w:rsidRPr="00F53D49">
              <w:rPr>
                <w:rStyle w:val="Hyperlink"/>
                <w:noProof/>
              </w:rPr>
              <w:t>Money</w:t>
            </w:r>
            <w:r>
              <w:rPr>
                <w:noProof/>
                <w:webHidden/>
              </w:rPr>
              <w:tab/>
            </w:r>
            <w:r>
              <w:rPr>
                <w:noProof/>
                <w:webHidden/>
              </w:rPr>
              <w:fldChar w:fldCharType="begin"/>
            </w:r>
            <w:r>
              <w:rPr>
                <w:noProof/>
                <w:webHidden/>
              </w:rPr>
              <w:instrText xml:space="preserve"> PAGEREF _Toc83495303 \h </w:instrText>
            </w:r>
            <w:r>
              <w:rPr>
                <w:noProof/>
                <w:webHidden/>
              </w:rPr>
            </w:r>
            <w:r>
              <w:rPr>
                <w:noProof/>
                <w:webHidden/>
              </w:rPr>
              <w:fldChar w:fldCharType="separate"/>
            </w:r>
            <w:r>
              <w:rPr>
                <w:noProof/>
                <w:webHidden/>
              </w:rPr>
              <w:t>10</w:t>
            </w:r>
            <w:r>
              <w:rPr>
                <w:noProof/>
                <w:webHidden/>
              </w:rPr>
              <w:fldChar w:fldCharType="end"/>
            </w:r>
          </w:hyperlink>
        </w:p>
        <w:p w:rsidR="00E06897" w:rsidRDefault="00E06897">
          <w:pPr>
            <w:pStyle w:val="TOC1"/>
            <w:tabs>
              <w:tab w:val="right" w:leader="dot" w:pos="9736"/>
            </w:tabs>
            <w:rPr>
              <w:noProof/>
              <w:lang w:val="en-GB" w:eastAsia="en-GB"/>
            </w:rPr>
          </w:pPr>
          <w:hyperlink w:anchor="_Toc83495304" w:history="1">
            <w:r w:rsidRPr="00F53D49">
              <w:rPr>
                <w:rStyle w:val="Hyperlink"/>
                <w:noProof/>
              </w:rPr>
              <w:t>Elasticity</w:t>
            </w:r>
            <w:r>
              <w:rPr>
                <w:noProof/>
                <w:webHidden/>
              </w:rPr>
              <w:tab/>
            </w:r>
            <w:r>
              <w:rPr>
                <w:noProof/>
                <w:webHidden/>
              </w:rPr>
              <w:fldChar w:fldCharType="begin"/>
            </w:r>
            <w:r>
              <w:rPr>
                <w:noProof/>
                <w:webHidden/>
              </w:rPr>
              <w:instrText xml:space="preserve"> PAGEREF _Toc83495304 \h </w:instrText>
            </w:r>
            <w:r>
              <w:rPr>
                <w:noProof/>
                <w:webHidden/>
              </w:rPr>
            </w:r>
            <w:r>
              <w:rPr>
                <w:noProof/>
                <w:webHidden/>
              </w:rPr>
              <w:fldChar w:fldCharType="separate"/>
            </w:r>
            <w:r>
              <w:rPr>
                <w:noProof/>
                <w:webHidden/>
              </w:rPr>
              <w:t>11</w:t>
            </w:r>
            <w:r>
              <w:rPr>
                <w:noProof/>
                <w:webHidden/>
              </w:rPr>
              <w:fldChar w:fldCharType="end"/>
            </w:r>
          </w:hyperlink>
        </w:p>
        <w:p w:rsidR="00E06897" w:rsidRDefault="00E06897">
          <w:pPr>
            <w:pStyle w:val="TOC1"/>
            <w:tabs>
              <w:tab w:val="right" w:leader="dot" w:pos="9736"/>
            </w:tabs>
            <w:rPr>
              <w:noProof/>
              <w:lang w:val="en-GB" w:eastAsia="en-GB"/>
            </w:rPr>
          </w:pPr>
          <w:hyperlink w:anchor="_Toc83495305" w:history="1">
            <w:r w:rsidRPr="00F53D49">
              <w:rPr>
                <w:rStyle w:val="Hyperlink"/>
                <w:noProof/>
              </w:rPr>
              <w:t>Tax</w:t>
            </w:r>
            <w:r>
              <w:rPr>
                <w:noProof/>
                <w:webHidden/>
              </w:rPr>
              <w:tab/>
            </w:r>
            <w:r>
              <w:rPr>
                <w:noProof/>
                <w:webHidden/>
              </w:rPr>
              <w:fldChar w:fldCharType="begin"/>
            </w:r>
            <w:r>
              <w:rPr>
                <w:noProof/>
                <w:webHidden/>
              </w:rPr>
              <w:instrText xml:space="preserve"> PAGEREF _Toc83495305 \h </w:instrText>
            </w:r>
            <w:r>
              <w:rPr>
                <w:noProof/>
                <w:webHidden/>
              </w:rPr>
            </w:r>
            <w:r>
              <w:rPr>
                <w:noProof/>
                <w:webHidden/>
              </w:rPr>
              <w:fldChar w:fldCharType="separate"/>
            </w:r>
            <w:r>
              <w:rPr>
                <w:noProof/>
                <w:webHidden/>
              </w:rPr>
              <w:t>15</w:t>
            </w:r>
            <w:r>
              <w:rPr>
                <w:noProof/>
                <w:webHidden/>
              </w:rPr>
              <w:fldChar w:fldCharType="end"/>
            </w:r>
          </w:hyperlink>
        </w:p>
        <w:p w:rsidR="00E06897" w:rsidRDefault="00E06897">
          <w:pPr>
            <w:pStyle w:val="TOC1"/>
            <w:tabs>
              <w:tab w:val="right" w:leader="dot" w:pos="9736"/>
            </w:tabs>
            <w:rPr>
              <w:noProof/>
              <w:lang w:val="en-GB" w:eastAsia="en-GB"/>
            </w:rPr>
          </w:pPr>
          <w:hyperlink w:anchor="_Toc83495306" w:history="1">
            <w:r w:rsidRPr="00F53D49">
              <w:rPr>
                <w:rStyle w:val="Hyperlink"/>
                <w:noProof/>
              </w:rPr>
              <w:t>Subsidy</w:t>
            </w:r>
            <w:r>
              <w:rPr>
                <w:noProof/>
                <w:webHidden/>
              </w:rPr>
              <w:tab/>
            </w:r>
            <w:r>
              <w:rPr>
                <w:noProof/>
                <w:webHidden/>
              </w:rPr>
              <w:fldChar w:fldCharType="begin"/>
            </w:r>
            <w:r>
              <w:rPr>
                <w:noProof/>
                <w:webHidden/>
              </w:rPr>
              <w:instrText xml:space="preserve"> PAGEREF _Toc83495306 \h </w:instrText>
            </w:r>
            <w:r>
              <w:rPr>
                <w:noProof/>
                <w:webHidden/>
              </w:rPr>
            </w:r>
            <w:r>
              <w:rPr>
                <w:noProof/>
                <w:webHidden/>
              </w:rPr>
              <w:fldChar w:fldCharType="separate"/>
            </w:r>
            <w:r>
              <w:rPr>
                <w:noProof/>
                <w:webHidden/>
              </w:rPr>
              <w:t>17</w:t>
            </w:r>
            <w:r>
              <w:rPr>
                <w:noProof/>
                <w:webHidden/>
              </w:rPr>
              <w:fldChar w:fldCharType="end"/>
            </w:r>
          </w:hyperlink>
        </w:p>
        <w:p w:rsidR="00E06897" w:rsidRDefault="00E06897">
          <w:pPr>
            <w:pStyle w:val="TOC1"/>
            <w:tabs>
              <w:tab w:val="right" w:leader="dot" w:pos="9736"/>
            </w:tabs>
            <w:rPr>
              <w:noProof/>
              <w:lang w:val="en-GB" w:eastAsia="en-GB"/>
            </w:rPr>
          </w:pPr>
          <w:hyperlink w:anchor="_Toc83495307" w:history="1">
            <w:r w:rsidRPr="00F53D49">
              <w:rPr>
                <w:rStyle w:val="Hyperlink"/>
                <w:noProof/>
              </w:rPr>
              <w:t>Maximum price and minimum price</w:t>
            </w:r>
            <w:r>
              <w:rPr>
                <w:noProof/>
                <w:webHidden/>
              </w:rPr>
              <w:tab/>
            </w:r>
            <w:r>
              <w:rPr>
                <w:noProof/>
                <w:webHidden/>
              </w:rPr>
              <w:fldChar w:fldCharType="begin"/>
            </w:r>
            <w:r>
              <w:rPr>
                <w:noProof/>
                <w:webHidden/>
              </w:rPr>
              <w:instrText xml:space="preserve"> PAGEREF _Toc83495307 \h </w:instrText>
            </w:r>
            <w:r>
              <w:rPr>
                <w:noProof/>
                <w:webHidden/>
              </w:rPr>
            </w:r>
            <w:r>
              <w:rPr>
                <w:noProof/>
                <w:webHidden/>
              </w:rPr>
              <w:fldChar w:fldCharType="separate"/>
            </w:r>
            <w:r>
              <w:rPr>
                <w:noProof/>
                <w:webHidden/>
              </w:rPr>
              <w:t>18</w:t>
            </w:r>
            <w:r>
              <w:rPr>
                <w:noProof/>
                <w:webHidden/>
              </w:rPr>
              <w:fldChar w:fldCharType="end"/>
            </w:r>
          </w:hyperlink>
        </w:p>
        <w:p w:rsidR="00E06897" w:rsidRDefault="00E06897">
          <w:pPr>
            <w:pStyle w:val="TOC1"/>
            <w:tabs>
              <w:tab w:val="right" w:leader="dot" w:pos="9736"/>
            </w:tabs>
            <w:rPr>
              <w:noProof/>
              <w:lang w:val="en-GB" w:eastAsia="en-GB"/>
            </w:rPr>
          </w:pPr>
          <w:hyperlink w:anchor="_Toc83495308" w:history="1">
            <w:r w:rsidRPr="00F53D49">
              <w:rPr>
                <w:rStyle w:val="Hyperlink"/>
                <w:noProof/>
              </w:rPr>
              <w:t>Aggregate demand and aggregate supply</w:t>
            </w:r>
            <w:r>
              <w:rPr>
                <w:noProof/>
                <w:webHidden/>
              </w:rPr>
              <w:tab/>
            </w:r>
            <w:r>
              <w:rPr>
                <w:noProof/>
                <w:webHidden/>
              </w:rPr>
              <w:fldChar w:fldCharType="begin"/>
            </w:r>
            <w:r>
              <w:rPr>
                <w:noProof/>
                <w:webHidden/>
              </w:rPr>
              <w:instrText xml:space="preserve"> PAGEREF _Toc83495308 \h </w:instrText>
            </w:r>
            <w:r>
              <w:rPr>
                <w:noProof/>
                <w:webHidden/>
              </w:rPr>
            </w:r>
            <w:r>
              <w:rPr>
                <w:noProof/>
                <w:webHidden/>
              </w:rPr>
              <w:fldChar w:fldCharType="separate"/>
            </w:r>
            <w:r>
              <w:rPr>
                <w:noProof/>
                <w:webHidden/>
              </w:rPr>
              <w:t>19</w:t>
            </w:r>
            <w:r>
              <w:rPr>
                <w:noProof/>
                <w:webHidden/>
              </w:rPr>
              <w:fldChar w:fldCharType="end"/>
            </w:r>
          </w:hyperlink>
        </w:p>
        <w:p w:rsidR="00E06897" w:rsidRDefault="00E06897">
          <w:pPr>
            <w:pStyle w:val="TOC1"/>
            <w:tabs>
              <w:tab w:val="right" w:leader="dot" w:pos="9736"/>
            </w:tabs>
            <w:rPr>
              <w:noProof/>
              <w:lang w:val="en-GB" w:eastAsia="en-GB"/>
            </w:rPr>
          </w:pPr>
          <w:hyperlink w:anchor="_Toc83495309" w:history="1">
            <w:r w:rsidRPr="00F53D49">
              <w:rPr>
                <w:rStyle w:val="Hyperlink"/>
                <w:noProof/>
              </w:rPr>
              <w:t>Government intervention</w:t>
            </w:r>
            <w:r>
              <w:rPr>
                <w:noProof/>
                <w:webHidden/>
              </w:rPr>
              <w:tab/>
            </w:r>
            <w:r>
              <w:rPr>
                <w:noProof/>
                <w:webHidden/>
              </w:rPr>
              <w:fldChar w:fldCharType="begin"/>
            </w:r>
            <w:r>
              <w:rPr>
                <w:noProof/>
                <w:webHidden/>
              </w:rPr>
              <w:instrText xml:space="preserve"> PAGEREF _Toc83495309 \h </w:instrText>
            </w:r>
            <w:r>
              <w:rPr>
                <w:noProof/>
                <w:webHidden/>
              </w:rPr>
            </w:r>
            <w:r>
              <w:rPr>
                <w:noProof/>
                <w:webHidden/>
              </w:rPr>
              <w:fldChar w:fldCharType="separate"/>
            </w:r>
            <w:r>
              <w:rPr>
                <w:noProof/>
                <w:webHidden/>
              </w:rPr>
              <w:t>22</w:t>
            </w:r>
            <w:r>
              <w:rPr>
                <w:noProof/>
                <w:webHidden/>
              </w:rPr>
              <w:fldChar w:fldCharType="end"/>
            </w:r>
          </w:hyperlink>
        </w:p>
        <w:p w:rsidR="00E06897" w:rsidRDefault="00E06897">
          <w:pPr>
            <w:pStyle w:val="TOC1"/>
            <w:tabs>
              <w:tab w:val="right" w:leader="dot" w:pos="9736"/>
            </w:tabs>
            <w:rPr>
              <w:noProof/>
              <w:lang w:val="en-GB" w:eastAsia="en-GB"/>
            </w:rPr>
          </w:pPr>
          <w:hyperlink w:anchor="_Toc83495310" w:history="1">
            <w:r w:rsidRPr="00F53D49">
              <w:rPr>
                <w:rStyle w:val="Hyperlink"/>
                <w:noProof/>
              </w:rPr>
              <w:t>Inflation and deflation</w:t>
            </w:r>
            <w:r>
              <w:rPr>
                <w:noProof/>
                <w:webHidden/>
              </w:rPr>
              <w:tab/>
            </w:r>
            <w:r>
              <w:rPr>
                <w:noProof/>
                <w:webHidden/>
              </w:rPr>
              <w:fldChar w:fldCharType="begin"/>
            </w:r>
            <w:r>
              <w:rPr>
                <w:noProof/>
                <w:webHidden/>
              </w:rPr>
              <w:instrText xml:space="preserve"> PAGEREF _Toc83495310 \h </w:instrText>
            </w:r>
            <w:r>
              <w:rPr>
                <w:noProof/>
                <w:webHidden/>
              </w:rPr>
            </w:r>
            <w:r>
              <w:rPr>
                <w:noProof/>
                <w:webHidden/>
              </w:rPr>
              <w:fldChar w:fldCharType="separate"/>
            </w:r>
            <w:r>
              <w:rPr>
                <w:noProof/>
                <w:webHidden/>
              </w:rPr>
              <w:t>24</w:t>
            </w:r>
            <w:r>
              <w:rPr>
                <w:noProof/>
                <w:webHidden/>
              </w:rPr>
              <w:fldChar w:fldCharType="end"/>
            </w:r>
          </w:hyperlink>
        </w:p>
        <w:p w:rsidR="00E06897" w:rsidRDefault="00E06897">
          <w:pPr>
            <w:pStyle w:val="TOC1"/>
            <w:tabs>
              <w:tab w:val="right" w:leader="dot" w:pos="9736"/>
            </w:tabs>
            <w:rPr>
              <w:noProof/>
              <w:lang w:val="en-GB" w:eastAsia="en-GB"/>
            </w:rPr>
          </w:pPr>
          <w:hyperlink w:anchor="_Toc83495311" w:history="1">
            <w:r w:rsidRPr="00F53D49">
              <w:rPr>
                <w:rStyle w:val="Hyperlink"/>
                <w:noProof/>
              </w:rPr>
              <w:t>Exchange rates</w:t>
            </w:r>
            <w:r>
              <w:rPr>
                <w:noProof/>
                <w:webHidden/>
              </w:rPr>
              <w:tab/>
            </w:r>
            <w:r>
              <w:rPr>
                <w:noProof/>
                <w:webHidden/>
              </w:rPr>
              <w:fldChar w:fldCharType="begin"/>
            </w:r>
            <w:r>
              <w:rPr>
                <w:noProof/>
                <w:webHidden/>
              </w:rPr>
              <w:instrText xml:space="preserve"> PAGEREF _Toc83495311 \h </w:instrText>
            </w:r>
            <w:r>
              <w:rPr>
                <w:noProof/>
                <w:webHidden/>
              </w:rPr>
            </w:r>
            <w:r>
              <w:rPr>
                <w:noProof/>
                <w:webHidden/>
              </w:rPr>
              <w:fldChar w:fldCharType="separate"/>
            </w:r>
            <w:r>
              <w:rPr>
                <w:noProof/>
                <w:webHidden/>
              </w:rPr>
              <w:t>26</w:t>
            </w:r>
            <w:r>
              <w:rPr>
                <w:noProof/>
                <w:webHidden/>
              </w:rPr>
              <w:fldChar w:fldCharType="end"/>
            </w:r>
          </w:hyperlink>
        </w:p>
        <w:p w:rsidR="00E06897" w:rsidRDefault="00E06897">
          <w:pPr>
            <w:pStyle w:val="TOC1"/>
            <w:tabs>
              <w:tab w:val="right" w:leader="dot" w:pos="9736"/>
            </w:tabs>
            <w:rPr>
              <w:noProof/>
              <w:lang w:val="en-GB" w:eastAsia="en-GB"/>
            </w:rPr>
          </w:pPr>
          <w:hyperlink w:anchor="_Toc83495312" w:history="1">
            <w:r w:rsidRPr="00F53D49">
              <w:rPr>
                <w:rStyle w:val="Hyperlink"/>
                <w:noProof/>
              </w:rPr>
              <w:t>Terms of trade</w:t>
            </w:r>
            <w:r>
              <w:rPr>
                <w:noProof/>
                <w:webHidden/>
              </w:rPr>
              <w:tab/>
            </w:r>
            <w:r>
              <w:rPr>
                <w:noProof/>
                <w:webHidden/>
              </w:rPr>
              <w:fldChar w:fldCharType="begin"/>
            </w:r>
            <w:r>
              <w:rPr>
                <w:noProof/>
                <w:webHidden/>
              </w:rPr>
              <w:instrText xml:space="preserve"> PAGEREF _Toc83495312 \h </w:instrText>
            </w:r>
            <w:r>
              <w:rPr>
                <w:noProof/>
                <w:webHidden/>
              </w:rPr>
            </w:r>
            <w:r>
              <w:rPr>
                <w:noProof/>
                <w:webHidden/>
              </w:rPr>
              <w:fldChar w:fldCharType="separate"/>
            </w:r>
            <w:r>
              <w:rPr>
                <w:noProof/>
                <w:webHidden/>
              </w:rPr>
              <w:t>28</w:t>
            </w:r>
            <w:r>
              <w:rPr>
                <w:noProof/>
                <w:webHidden/>
              </w:rPr>
              <w:fldChar w:fldCharType="end"/>
            </w:r>
          </w:hyperlink>
        </w:p>
        <w:p w:rsidR="00E06897" w:rsidRDefault="00E06897">
          <w:pPr>
            <w:pStyle w:val="TOC1"/>
            <w:tabs>
              <w:tab w:val="right" w:leader="dot" w:pos="9736"/>
            </w:tabs>
            <w:rPr>
              <w:noProof/>
              <w:lang w:val="en-GB" w:eastAsia="en-GB"/>
            </w:rPr>
          </w:pPr>
          <w:hyperlink w:anchor="_Toc83495313" w:history="1">
            <w:r w:rsidRPr="00F53D49">
              <w:rPr>
                <w:rStyle w:val="Hyperlink"/>
                <w:noProof/>
              </w:rPr>
              <w:t>International trade</w:t>
            </w:r>
            <w:r>
              <w:rPr>
                <w:noProof/>
                <w:webHidden/>
              </w:rPr>
              <w:tab/>
            </w:r>
            <w:r>
              <w:rPr>
                <w:noProof/>
                <w:webHidden/>
              </w:rPr>
              <w:fldChar w:fldCharType="begin"/>
            </w:r>
            <w:r>
              <w:rPr>
                <w:noProof/>
                <w:webHidden/>
              </w:rPr>
              <w:instrText xml:space="preserve"> PAGEREF _Toc83495313 \h </w:instrText>
            </w:r>
            <w:r>
              <w:rPr>
                <w:noProof/>
                <w:webHidden/>
              </w:rPr>
            </w:r>
            <w:r>
              <w:rPr>
                <w:noProof/>
                <w:webHidden/>
              </w:rPr>
              <w:fldChar w:fldCharType="separate"/>
            </w:r>
            <w:r>
              <w:rPr>
                <w:noProof/>
                <w:webHidden/>
              </w:rPr>
              <w:t>29</w:t>
            </w:r>
            <w:r>
              <w:rPr>
                <w:noProof/>
                <w:webHidden/>
              </w:rPr>
              <w:fldChar w:fldCharType="end"/>
            </w:r>
          </w:hyperlink>
        </w:p>
        <w:p w:rsidR="00CF65B6" w:rsidRDefault="003F5637">
          <w:r>
            <w:fldChar w:fldCharType="end"/>
          </w:r>
        </w:p>
      </w:sdtContent>
    </w:sdt>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eastAsia="en-GB"/>
        </w:rPr>
      </w:pP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eastAsia="en-GB"/>
        </w:rPr>
      </w:pPr>
    </w:p>
    <w:p w:rsidR="005058CA" w:rsidRDefault="005058CA">
      <w:pPr>
        <w:rPr>
          <w:rFonts w:ascii="Bahnschrift" w:eastAsia="Times New Roman" w:hAnsi="Bahnschrift" w:cs="Calibri"/>
          <w:color w:val="0D0D0D" w:themeColor="text1" w:themeTint="F2"/>
          <w:sz w:val="20"/>
          <w:szCs w:val="20"/>
          <w:lang w:eastAsia="en-GB"/>
        </w:rPr>
      </w:pPr>
      <w:r>
        <w:rPr>
          <w:rFonts w:ascii="Bahnschrift" w:eastAsia="Times New Roman" w:hAnsi="Bahnschrift" w:cs="Calibri"/>
          <w:color w:val="0D0D0D" w:themeColor="text1" w:themeTint="F2"/>
          <w:sz w:val="20"/>
          <w:szCs w:val="20"/>
          <w:lang w:eastAsia="en-GB"/>
        </w:rPr>
        <w:br w:type="page"/>
      </w:r>
    </w:p>
    <w:p w:rsidR="005058CA" w:rsidRDefault="005058CA" w:rsidP="005058CA">
      <w:pPr>
        <w:spacing w:after="0" w:line="240" w:lineRule="auto"/>
        <w:rPr>
          <w:rFonts w:ascii="Century Gothic" w:eastAsia="Times New Roman" w:hAnsi="Century Gothic" w:cstheme="majorBidi"/>
          <w:b/>
          <w:bCs/>
          <w:color w:val="000000" w:themeColor="text1"/>
          <w:sz w:val="28"/>
          <w:lang w:eastAsia="en-GB"/>
        </w:rPr>
      </w:pPr>
      <w:r w:rsidRPr="00DE0218">
        <w:rPr>
          <w:rFonts w:ascii="Century Gothic" w:eastAsia="Times New Roman" w:hAnsi="Century Gothic" w:cstheme="majorBidi"/>
          <w:b/>
          <w:bCs/>
          <w:color w:val="000000" w:themeColor="text1"/>
          <w:sz w:val="28"/>
          <w:lang w:eastAsia="en-GB"/>
        </w:rPr>
        <w:t>Command words</w:t>
      </w:r>
    </w:p>
    <w:p w:rsidR="005E2438" w:rsidRDefault="005E2438" w:rsidP="005058CA">
      <w:pPr>
        <w:spacing w:after="0" w:line="240" w:lineRule="auto"/>
        <w:rPr>
          <w:rFonts w:ascii="Century Gothic" w:eastAsia="Times New Roman" w:hAnsi="Century Gothic" w:cstheme="majorBidi"/>
          <w:b/>
          <w:bCs/>
          <w:color w:val="000000" w:themeColor="text1"/>
          <w:sz w:val="28"/>
          <w:lang w:eastAsia="en-GB"/>
        </w:rPr>
      </w:pPr>
    </w:p>
    <w:p w:rsidR="005E2438" w:rsidRDefault="005E2438" w:rsidP="005E2438">
      <w:pPr>
        <w:pStyle w:val="NormalWeb"/>
        <w:spacing w:before="0" w:beforeAutospacing="0" w:after="0" w:afterAutospacing="0"/>
        <w:rPr>
          <w:rFonts w:ascii="Bahnschrift" w:hAnsi="Bahnschrift"/>
          <w:color w:val="0E101A"/>
          <w:sz w:val="20"/>
        </w:rPr>
      </w:pPr>
      <w:r>
        <w:rPr>
          <w:rFonts w:ascii="Bahnschrift" w:hAnsi="Bahnschrift"/>
          <w:color w:val="0E101A"/>
          <w:sz w:val="20"/>
        </w:rPr>
        <w:t>There is a difference between, for example, 'state the advantages of' and 'explain the advantages of'</w:t>
      </w:r>
    </w:p>
    <w:p w:rsidR="005E2438" w:rsidRDefault="005E2438" w:rsidP="005E2438">
      <w:pPr>
        <w:pStyle w:val="NormalWeb"/>
        <w:spacing w:before="0" w:beforeAutospacing="0" w:after="0" w:afterAutospacing="0"/>
        <w:rPr>
          <w:rFonts w:ascii="Bahnschrift" w:hAnsi="Bahnschrift"/>
          <w:color w:val="0E101A"/>
          <w:sz w:val="20"/>
        </w:rPr>
      </w:pPr>
    </w:p>
    <w:p w:rsidR="005E2438" w:rsidRDefault="005E2438" w:rsidP="005E2438">
      <w:pPr>
        <w:pStyle w:val="NormalWeb"/>
        <w:spacing w:before="0" w:beforeAutospacing="0" w:after="0" w:afterAutospacing="0"/>
        <w:rPr>
          <w:rFonts w:ascii="Bahnschrift" w:hAnsi="Bahnschrift"/>
          <w:color w:val="0E101A"/>
          <w:sz w:val="20"/>
        </w:rPr>
      </w:pPr>
      <w:r>
        <w:rPr>
          <w:rFonts w:ascii="Bahnschrift" w:hAnsi="Bahnschrift"/>
          <w:color w:val="0E101A"/>
          <w:sz w:val="20"/>
        </w:rPr>
        <w:t>Examination questions are carefully written to test specific knowledge and skills. They never contain questions such as: 'Write all you know about . . . ' or 'Write as much as you can remember about . . . ' </w:t>
      </w:r>
    </w:p>
    <w:p w:rsidR="005E2438" w:rsidRPr="00DE0218" w:rsidRDefault="005E2438" w:rsidP="005058CA">
      <w:pPr>
        <w:spacing w:after="0" w:line="240" w:lineRule="auto"/>
        <w:rPr>
          <w:rFonts w:ascii="Century Gothic" w:eastAsia="Times New Roman" w:hAnsi="Century Gothic" w:cstheme="majorBidi"/>
          <w:b/>
          <w:bCs/>
          <w:color w:val="000000" w:themeColor="text1"/>
          <w:sz w:val="28"/>
          <w:lang w:eastAsia="en-GB"/>
        </w:rPr>
      </w:pPr>
    </w:p>
    <w:p w:rsidR="005058CA" w:rsidRDefault="005058CA" w:rsidP="005058CA">
      <w:pPr>
        <w:spacing w:after="0" w:line="240" w:lineRule="auto"/>
        <w:rPr>
          <w:rFonts w:ascii="Century Gothic" w:eastAsia="Times New Roman" w:hAnsi="Century Gothic" w:cstheme="majorBidi"/>
          <w:bCs/>
          <w:color w:val="000000" w:themeColor="text1"/>
          <w:sz w:val="20"/>
          <w:lang w:eastAsia="en-GB"/>
        </w:rPr>
      </w:pPr>
    </w:p>
    <w:p w:rsidR="005058CA" w:rsidRDefault="005058CA" w:rsidP="005058CA">
      <w:pPr>
        <w:spacing w:after="0" w:line="240" w:lineRule="auto"/>
        <w:ind w:left="360"/>
        <w:rPr>
          <w:rFonts w:ascii="Bahnschrift" w:eastAsia="Times New Roman" w:hAnsi="Bahnschrift" w:cstheme="majorBidi"/>
          <w:b/>
          <w:bCs/>
          <w:color w:val="000000" w:themeColor="text1"/>
          <w:sz w:val="20"/>
          <w:lang w:eastAsia="en-GB"/>
        </w:rPr>
        <w:sectPr w:rsidR="005058CA" w:rsidSect="005058CA">
          <w:type w:val="continuous"/>
          <w:pgSz w:w="11906" w:h="16838"/>
          <w:pgMar w:top="1440" w:right="1080" w:bottom="1440" w:left="1080" w:header="708" w:footer="708" w:gutter="0"/>
          <w:cols w:space="708"/>
          <w:docGrid w:linePitch="360"/>
        </w:sect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Calculate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Work out using the information provided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Define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Give the exact meaning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Describe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Give a description of </w:t>
      </w:r>
    </w:p>
    <w:p w:rsidR="005058CA" w:rsidRPr="00522215" w:rsidRDefault="005058CA" w:rsidP="005058CA">
      <w:pPr>
        <w:spacing w:after="0" w:line="240" w:lineRule="auto"/>
        <w:rPr>
          <w:rFonts w:ascii="Bahnschrift" w:eastAsia="Times New Roman" w:hAnsi="Bahnschrift" w:cstheme="majorBidi"/>
          <w:b/>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Identify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Give an example or key point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Illustrate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G</w:t>
      </w:r>
      <w:r>
        <w:rPr>
          <w:rFonts w:ascii="Bahnschrift" w:eastAsia="Times New Roman" w:hAnsi="Bahnschrift" w:cstheme="majorBidi"/>
          <w:bCs/>
          <w:color w:val="000000" w:themeColor="text1"/>
          <w:sz w:val="20"/>
          <w:lang w:eastAsia="en-GB"/>
        </w:rPr>
        <w:t xml:space="preserve">ive examples or use a diagram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Outline </w:t>
      </w:r>
    </w:p>
    <w:p w:rsidR="005058CA"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Describe the key point without detail</w:t>
      </w:r>
    </w:p>
    <w:p w:rsidR="005058CA" w:rsidRDefault="005058CA" w:rsidP="005058CA">
      <w:pPr>
        <w:spacing w:after="0" w:line="240" w:lineRule="auto"/>
        <w:ind w:left="360"/>
        <w:rPr>
          <w:rFonts w:ascii="Bahnschrift" w:eastAsia="Times New Roman" w:hAnsi="Bahnschrift" w:cstheme="majorBidi"/>
          <w:bCs/>
          <w:color w:val="000000" w:themeColor="text1"/>
          <w:sz w:val="20"/>
          <w:lang w:eastAsia="en-GB"/>
        </w:rPr>
      </w:pPr>
    </w:p>
    <w:p w:rsidR="005058CA"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
          <w:bCs/>
          <w:color w:val="000000" w:themeColor="text1"/>
          <w:sz w:val="20"/>
          <w:lang w:eastAsia="en-GB"/>
        </w:rPr>
        <w:t>State</w:t>
      </w:r>
      <w:r w:rsidRPr="00522215">
        <w:rPr>
          <w:rFonts w:ascii="Bahnschrift" w:eastAsia="Times New Roman" w:hAnsi="Bahnschrift" w:cstheme="majorBidi"/>
          <w:bCs/>
          <w:color w:val="000000" w:themeColor="text1"/>
          <w:sz w:val="20"/>
          <w:lang w:eastAsia="en-GB"/>
        </w:rPr>
        <w:t xml:space="preserve">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Pr>
          <w:rFonts w:ascii="Bahnschrift" w:eastAsia="Times New Roman" w:hAnsi="Bahnschrift" w:cstheme="majorBidi"/>
          <w:bCs/>
          <w:color w:val="000000" w:themeColor="text1"/>
          <w:sz w:val="20"/>
          <w:lang w:eastAsia="en-GB"/>
        </w:rPr>
        <w:t xml:space="preserve">Make clear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Analyse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Set out the main points and show how they link and connect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Compare </w:t>
      </w:r>
    </w:p>
    <w:p w:rsidR="005058CA"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Explain similarities and differences </w:t>
      </w:r>
    </w:p>
    <w:p w:rsidR="005058CA" w:rsidRDefault="005058CA" w:rsidP="005058CA">
      <w:pPr>
        <w:spacing w:after="0" w:line="240" w:lineRule="auto"/>
        <w:ind w:left="360"/>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Explain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Giv</w:t>
      </w:r>
      <w:r>
        <w:rPr>
          <w:rFonts w:ascii="Bahnschrift" w:eastAsia="Times New Roman" w:hAnsi="Bahnschrift" w:cstheme="majorBidi"/>
          <w:bCs/>
          <w:color w:val="000000" w:themeColor="text1"/>
          <w:sz w:val="20"/>
          <w:lang w:eastAsia="en-GB"/>
        </w:rPr>
        <w:t xml:space="preserve">e clear reasons or make clear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Consider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Give your thoughts about, with some differences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Assess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Show how important something is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C36A08" w:rsidP="00C36A08">
      <w:pPr>
        <w:spacing w:after="0" w:line="240" w:lineRule="auto"/>
        <w:rPr>
          <w:rFonts w:ascii="Bahnschrift" w:eastAsia="Times New Roman" w:hAnsi="Bahnschrift" w:cstheme="majorBidi"/>
          <w:b/>
          <w:bCs/>
          <w:color w:val="000000" w:themeColor="text1"/>
          <w:sz w:val="20"/>
          <w:lang w:eastAsia="en-GB"/>
        </w:rPr>
      </w:pPr>
      <w:r>
        <w:rPr>
          <w:rFonts w:ascii="Bahnschrift" w:eastAsia="Times New Roman" w:hAnsi="Bahnschrift" w:cstheme="majorBidi"/>
          <w:b/>
          <w:bCs/>
          <w:color w:val="000000" w:themeColor="text1"/>
          <w:sz w:val="20"/>
          <w:lang w:eastAsia="en-GB"/>
        </w:rPr>
        <w:t xml:space="preserve">       </w:t>
      </w:r>
      <w:r w:rsidR="005058CA" w:rsidRPr="00522215">
        <w:rPr>
          <w:rFonts w:ascii="Bahnschrift" w:eastAsia="Times New Roman" w:hAnsi="Bahnschrift" w:cstheme="majorBidi"/>
          <w:b/>
          <w:bCs/>
          <w:color w:val="000000" w:themeColor="text1"/>
          <w:sz w:val="20"/>
          <w:lang w:eastAsia="en-GB"/>
        </w:rPr>
        <w:t>Comment upon</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Give your reasoned opini</w:t>
      </w:r>
      <w:r>
        <w:rPr>
          <w:rFonts w:ascii="Bahnschrift" w:eastAsia="Times New Roman" w:hAnsi="Bahnschrift" w:cstheme="majorBidi"/>
          <w:bCs/>
          <w:color w:val="000000" w:themeColor="text1"/>
          <w:sz w:val="20"/>
          <w:lang w:eastAsia="en-GB"/>
        </w:rPr>
        <w:t xml:space="preserve">ons on, with some explanation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Criticise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Give an opinion,</w:t>
      </w:r>
      <w:r>
        <w:rPr>
          <w:rFonts w:ascii="Bahnschrift" w:eastAsia="Times New Roman" w:hAnsi="Bahnschrift" w:cstheme="majorBidi"/>
          <w:bCs/>
          <w:color w:val="000000" w:themeColor="text1"/>
          <w:sz w:val="20"/>
          <w:lang w:eastAsia="en-GB"/>
        </w:rPr>
        <w:t xml:space="preserve"> but support it with evidence </w:t>
      </w:r>
    </w:p>
    <w:p w:rsidR="005058CA" w:rsidRDefault="005058CA" w:rsidP="005058CA">
      <w:pPr>
        <w:spacing w:after="0" w:line="240" w:lineRule="auto"/>
        <w:rPr>
          <w:rFonts w:ascii="Bahnschrift" w:eastAsia="Times New Roman" w:hAnsi="Bahnschrift" w:cstheme="majorBidi"/>
          <w:b/>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Discuss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Give the important arguments, for and against, ideally with a conclusion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Justify </w:t>
      </w:r>
    </w:p>
    <w:p w:rsidR="005058CA" w:rsidRPr="00522215" w:rsidRDefault="005058CA" w:rsidP="005058CA">
      <w:pPr>
        <w:spacing w:after="0" w:line="240" w:lineRule="auto"/>
        <w:ind w:left="360"/>
        <w:rPr>
          <w:rFonts w:ascii="Century Gothic" w:eastAsia="Times New Roman" w:hAnsi="Century Gothic"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Explain why the arguments for an opinion are stronger than the arguments against </w:t>
      </w:r>
    </w:p>
    <w:p w:rsidR="005058CA"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Evaluate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 xml:space="preserve">Discuss the importance of, making some attempt to weight your opinions </w:t>
      </w:r>
    </w:p>
    <w:p w:rsidR="005058CA" w:rsidRPr="00522215" w:rsidRDefault="005058CA" w:rsidP="005058CA">
      <w:pPr>
        <w:spacing w:after="0" w:line="240" w:lineRule="auto"/>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 xml:space="preserve">To what extent </w:t>
      </w:r>
    </w:p>
    <w:p w:rsidR="005058CA" w:rsidRPr="00522215"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Give reasons for and against, come to a conclusion with a justification of which arguments are strongest and which are weakest</w:t>
      </w:r>
    </w:p>
    <w:p w:rsidR="005058CA" w:rsidRPr="00522215" w:rsidRDefault="005058CA" w:rsidP="005058CA">
      <w:pPr>
        <w:spacing w:after="0" w:line="240" w:lineRule="auto"/>
        <w:ind w:left="40"/>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ind w:left="360"/>
        <w:rPr>
          <w:rFonts w:ascii="Bahnschrift" w:eastAsia="Times New Roman" w:hAnsi="Bahnschrift" w:cstheme="majorBidi"/>
          <w:b/>
          <w:bCs/>
          <w:color w:val="000000" w:themeColor="text1"/>
          <w:sz w:val="20"/>
          <w:lang w:eastAsia="en-GB"/>
        </w:rPr>
      </w:pPr>
      <w:r w:rsidRPr="00522215">
        <w:rPr>
          <w:rFonts w:ascii="Bahnschrift" w:eastAsia="Times New Roman" w:hAnsi="Bahnschrift" w:cstheme="majorBidi"/>
          <w:b/>
          <w:bCs/>
          <w:color w:val="000000" w:themeColor="text1"/>
          <w:sz w:val="20"/>
          <w:lang w:eastAsia="en-GB"/>
        </w:rPr>
        <w:t>And</w:t>
      </w:r>
    </w:p>
    <w:p w:rsidR="005058CA" w:rsidRDefault="005058CA" w:rsidP="005058CA">
      <w:pPr>
        <w:spacing w:after="0" w:line="240" w:lineRule="auto"/>
        <w:ind w:left="360"/>
        <w:rPr>
          <w:rFonts w:ascii="Bahnschrift" w:eastAsia="Times New Roman" w:hAnsi="Bahnschrift" w:cstheme="majorBidi"/>
          <w:bCs/>
          <w:color w:val="000000" w:themeColor="text1"/>
          <w:sz w:val="20"/>
          <w:lang w:eastAsia="en-GB"/>
        </w:rPr>
      </w:pPr>
      <w:r w:rsidRPr="00522215">
        <w:rPr>
          <w:rFonts w:ascii="Bahnschrift" w:eastAsia="Times New Roman" w:hAnsi="Bahnschrift" w:cstheme="majorBidi"/>
          <w:bCs/>
          <w:color w:val="000000" w:themeColor="text1"/>
          <w:sz w:val="20"/>
          <w:lang w:eastAsia="en-GB"/>
        </w:rPr>
        <w:t>The word ‘and’ is particularly important in a requirement. It is very easy to read the first part of a requirement, for example ‘Discuss the performance of the business...’ and miss out a further task later on, such as ‘... and state any further information you may find useful</w:t>
      </w:r>
    </w:p>
    <w:p w:rsidR="005058CA" w:rsidRDefault="005058CA" w:rsidP="005058CA">
      <w:pPr>
        <w:spacing w:after="0" w:line="240" w:lineRule="auto"/>
        <w:ind w:left="360"/>
        <w:rPr>
          <w:rFonts w:ascii="Bahnschrift" w:eastAsia="Times New Roman" w:hAnsi="Bahnschrift" w:cstheme="majorBidi"/>
          <w:bCs/>
          <w:color w:val="000000" w:themeColor="text1"/>
          <w:sz w:val="20"/>
          <w:lang w:eastAsia="en-GB"/>
        </w:rPr>
      </w:pPr>
    </w:p>
    <w:p w:rsidR="005058CA" w:rsidRDefault="005058CA" w:rsidP="005058CA">
      <w:pPr>
        <w:spacing w:after="0" w:line="240" w:lineRule="auto"/>
        <w:ind w:left="360"/>
        <w:rPr>
          <w:rFonts w:ascii="Bahnschrift" w:eastAsia="Times New Roman" w:hAnsi="Bahnschrift" w:cstheme="majorBidi"/>
          <w:bCs/>
          <w:color w:val="000000" w:themeColor="text1"/>
          <w:sz w:val="20"/>
          <w:lang w:eastAsia="en-GB"/>
        </w:rPr>
      </w:pPr>
    </w:p>
    <w:p w:rsidR="005058CA" w:rsidRPr="00522215" w:rsidRDefault="005058CA" w:rsidP="005058CA">
      <w:pPr>
        <w:spacing w:after="0" w:line="240" w:lineRule="auto"/>
        <w:rPr>
          <w:rFonts w:ascii="Bahnschrift" w:eastAsia="Times New Roman" w:hAnsi="Bahnschrift" w:cstheme="majorBidi"/>
          <w:bCs/>
          <w:i/>
          <w:color w:val="000000" w:themeColor="text1"/>
          <w:sz w:val="20"/>
          <w:lang w:eastAsia="en-GB"/>
        </w:rPr>
      </w:pPr>
      <w:r w:rsidRPr="00522215">
        <w:rPr>
          <w:rFonts w:ascii="Bahnschrift" w:eastAsia="Times New Roman" w:hAnsi="Bahnschrift" w:cstheme="majorBidi"/>
          <w:bCs/>
          <w:i/>
          <w:color w:val="000000" w:themeColor="text1"/>
          <w:sz w:val="20"/>
          <w:lang w:eastAsia="en-GB"/>
        </w:rPr>
        <w:t>Command words and definitions are extracted from Cambridge AS and A level Economics book</w:t>
      </w:r>
    </w:p>
    <w:p w:rsidR="005058CA" w:rsidRDefault="005058CA" w:rsidP="008D5ECD">
      <w:pPr>
        <w:spacing w:after="0" w:line="240" w:lineRule="auto"/>
        <w:ind w:left="336"/>
        <w:rPr>
          <w:rFonts w:ascii="Bahnschrift" w:eastAsia="Times New Roman" w:hAnsi="Bahnschrift" w:cs="Calibri"/>
          <w:color w:val="0D0D0D" w:themeColor="text1" w:themeTint="F2"/>
          <w:sz w:val="20"/>
          <w:szCs w:val="20"/>
          <w:lang w:eastAsia="en-GB"/>
        </w:rPr>
        <w:sectPr w:rsidR="005058CA" w:rsidSect="005058CA">
          <w:type w:val="continuous"/>
          <w:pgSz w:w="11906" w:h="16838"/>
          <w:pgMar w:top="1440" w:right="1080" w:bottom="1440" w:left="1080" w:header="708" w:footer="708" w:gutter="0"/>
          <w:cols w:num="2" w:space="708"/>
          <w:docGrid w:linePitch="360"/>
        </w:sectPr>
      </w:pPr>
    </w:p>
    <w:p w:rsidR="00CF65B6" w:rsidRPr="00CF65B6" w:rsidRDefault="00CF65B6" w:rsidP="00CF65B6">
      <w:pPr>
        <w:spacing w:after="0" w:line="240" w:lineRule="auto"/>
        <w:textAlignment w:val="center"/>
        <w:rPr>
          <w:rFonts w:ascii="Bahnschrift" w:eastAsia="Times New Roman" w:hAnsi="Bahnschrift" w:cs="Calibri"/>
          <w:b/>
          <w:bCs/>
          <w:color w:val="0D0D0D" w:themeColor="text1" w:themeTint="F2"/>
          <w:sz w:val="32"/>
          <w:szCs w:val="32"/>
          <w:lang w:val="en-US" w:eastAsia="en-GB"/>
        </w:rPr>
        <w:sectPr w:rsidR="00CF65B6" w:rsidRPr="00CF65B6" w:rsidSect="005058CA">
          <w:type w:val="continuous"/>
          <w:pgSz w:w="11906" w:h="16838"/>
          <w:pgMar w:top="1440" w:right="1080" w:bottom="1440" w:left="1080" w:header="708" w:footer="708" w:gutter="0"/>
          <w:cols w:space="708"/>
          <w:docGrid w:linePitch="360"/>
        </w:sectPr>
      </w:pPr>
    </w:p>
    <w:p w:rsidR="008D5ECD" w:rsidRPr="00CF65B6" w:rsidRDefault="003F4E8A" w:rsidP="00CF65B6">
      <w:pPr>
        <w:pStyle w:val="Style1"/>
      </w:pPr>
      <w:r w:rsidRPr="00CF65B6">
        <w:t xml:space="preserve"> </w:t>
      </w:r>
      <w:bookmarkStart w:id="0" w:name="_Toc83495299"/>
      <w:r w:rsidR="008D5ECD" w:rsidRPr="00CF65B6">
        <w:t>Scarcity, choice and opportunity cost</w:t>
      </w:r>
      <w:bookmarkEnd w:id="0"/>
      <w:r w:rsidR="008D5ECD"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8D5ECD" w:rsidRPr="00CF65B6" w:rsidRDefault="003F4E8A" w:rsidP="008D5ECD">
      <w:pPr>
        <w:spacing w:after="0" w:line="240" w:lineRule="auto"/>
        <w:ind w:left="336"/>
        <w:rPr>
          <w:rFonts w:ascii="Bahnschrift" w:eastAsia="Times New Roman" w:hAnsi="Bahnschrift" w:cs="Calibri"/>
          <w:b/>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eastAsia="en-GB"/>
        </w:rPr>
      </w:pPr>
      <w:r w:rsidRPr="00CF65B6">
        <w:rPr>
          <w:rFonts w:ascii="Bahnschrift" w:eastAsia="Times New Roman" w:hAnsi="Bahnschrift" w:cs="Calibri"/>
          <w:color w:val="0D0D0D" w:themeColor="text1" w:themeTint="F2"/>
          <w:sz w:val="20"/>
          <w:szCs w:val="20"/>
          <w:lang w:eastAsia="en-GB"/>
        </w:rPr>
        <w:t> </w:t>
      </w: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eastAsia="en-GB"/>
        </w:rPr>
      </w:pPr>
      <w:r w:rsidRPr="00CF65B6">
        <w:rPr>
          <w:rFonts w:ascii="Bahnschrift" w:eastAsia="Times New Roman" w:hAnsi="Bahnschrift" w:cs="Calibri"/>
          <w:b/>
          <w:color w:val="0D0D0D" w:themeColor="text1" w:themeTint="F2"/>
          <w:sz w:val="20"/>
          <w:szCs w:val="20"/>
          <w:highlight w:val="yellow"/>
          <w:lang w:eastAsia="en-GB"/>
        </w:rPr>
        <w:t>Production possibility curve</w:t>
      </w:r>
      <w:r w:rsidRPr="00CF65B6">
        <w:rPr>
          <w:rFonts w:ascii="Bahnschrift" w:eastAsia="Times New Roman" w:hAnsi="Bahnschrift" w:cs="Calibri"/>
          <w:b/>
          <w:color w:val="0D0D0D" w:themeColor="text1" w:themeTint="F2"/>
          <w:sz w:val="20"/>
          <w:szCs w:val="20"/>
          <w:lang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color w:val="0D0D0D" w:themeColor="text1" w:themeTint="F2"/>
          <w:sz w:val="20"/>
          <w:szCs w:val="20"/>
          <w:lang w:eastAsia="en-GB"/>
        </w:rPr>
        <w:t>Production possibility curve is a simple representation of the maximum level of output that an economy can achieve when using its existing resources in full. </w:t>
      </w:r>
    </w:p>
    <w:p w:rsidR="00B55E7A" w:rsidRPr="00CF65B6" w:rsidRDefault="00B55E7A" w:rsidP="008D5ECD">
      <w:pPr>
        <w:spacing w:after="0" w:line="240" w:lineRule="auto"/>
        <w:ind w:left="336"/>
        <w:rPr>
          <w:rFonts w:ascii="Bahnschrift" w:hAnsi="Bahnschrift"/>
          <w:color w:val="0D0D0D" w:themeColor="text1" w:themeTint="F2"/>
        </w:rPr>
      </w:pPr>
    </w:p>
    <w:p w:rsidR="00B55E7A" w:rsidRPr="00CF65B6" w:rsidRDefault="00B55E7A"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2084937" cy="1982708"/>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t="19315"/>
                    <a:stretch>
                      <a:fillRect/>
                    </a:stretch>
                  </pic:blipFill>
                  <pic:spPr bwMode="auto">
                    <a:xfrm>
                      <a:off x="0" y="0"/>
                      <a:ext cx="2086757" cy="1984439"/>
                    </a:xfrm>
                    <a:prstGeom prst="rect">
                      <a:avLst/>
                    </a:prstGeom>
                    <a:noFill/>
                    <a:ln w="9525">
                      <a:noFill/>
                      <a:miter lim="800000"/>
                      <a:headEnd/>
                      <a:tailEnd/>
                    </a:ln>
                  </pic:spPr>
                </pic:pic>
              </a:graphicData>
            </a:graphic>
          </wp:inline>
        </w:drawing>
      </w:r>
    </w:p>
    <w:p w:rsidR="003F4E8A" w:rsidRPr="00CF65B6" w:rsidRDefault="003F4E8A" w:rsidP="008D5ECD">
      <w:pPr>
        <w:spacing w:after="0" w:line="240" w:lineRule="auto"/>
        <w:ind w:left="336"/>
        <w:rPr>
          <w:rFonts w:ascii="Bahnschrift" w:eastAsia="Times New Roman" w:hAnsi="Bahnschrift" w:cs="Calibri"/>
          <w:b/>
          <w:color w:val="0D0D0D" w:themeColor="text1" w:themeTint="F2"/>
          <w:sz w:val="20"/>
          <w:szCs w:val="20"/>
          <w:lang w:eastAsia="en-GB"/>
        </w:rPr>
      </w:pP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color w:val="0D0D0D" w:themeColor="text1" w:themeTint="F2"/>
          <w:sz w:val="20"/>
          <w:szCs w:val="20"/>
          <w:highlight w:val="green"/>
          <w:lang w:eastAsia="en-GB"/>
        </w:rPr>
        <w:t>Opportunity cost</w:t>
      </w:r>
      <w:r w:rsidRPr="00CF65B6">
        <w:rPr>
          <w:rFonts w:ascii="Bahnschrift" w:eastAsia="Times New Roman" w:hAnsi="Bahnschrift" w:cs="Calibri"/>
          <w:color w:val="0D0D0D" w:themeColor="text1" w:themeTint="F2"/>
          <w:sz w:val="20"/>
          <w:szCs w:val="20"/>
          <w:lang w:eastAsia="en-GB"/>
        </w:rPr>
        <w:t> </w:t>
      </w:r>
    </w:p>
    <w:p w:rsidR="003F4E8A" w:rsidRPr="00CF65B6" w:rsidRDefault="008D5ECD" w:rsidP="003F4E8A">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color w:val="0D0D0D" w:themeColor="text1" w:themeTint="F2"/>
          <w:sz w:val="20"/>
          <w:szCs w:val="20"/>
          <w:lang w:eastAsia="en-GB"/>
        </w:rPr>
        <w:t>Opportunity cost is the cost expressed in terms of the best alternative that is forgone </w:t>
      </w:r>
    </w:p>
    <w:p w:rsidR="003F4E8A" w:rsidRPr="00CF65B6" w:rsidRDefault="003F4E8A" w:rsidP="003F4E8A">
      <w:pPr>
        <w:spacing w:after="0" w:line="240" w:lineRule="auto"/>
        <w:ind w:left="336"/>
        <w:rPr>
          <w:rFonts w:ascii="Bahnschrift" w:eastAsia="Times New Roman" w:hAnsi="Bahnschrift" w:cs="Calibri"/>
          <w:color w:val="0D0D0D" w:themeColor="text1" w:themeTint="F2"/>
          <w:sz w:val="20"/>
          <w:szCs w:val="20"/>
          <w:lang w:eastAsia="en-GB"/>
        </w:rPr>
      </w:pPr>
    </w:p>
    <w:p w:rsidR="008D5ECD"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 </w:t>
      </w:r>
      <w:r w:rsidRPr="00CF65B6">
        <w:rPr>
          <w:rFonts w:ascii="Bahnschrift" w:eastAsia="Times New Roman" w:hAnsi="Bahnschrift" w:cs="Calibri"/>
          <w:color w:val="0D0D0D" w:themeColor="text1" w:themeTint="F2"/>
          <w:sz w:val="20"/>
          <w:szCs w:val="20"/>
          <w:lang w:eastAsia="en-GB"/>
        </w:rPr>
        <w:t> </w:t>
      </w:r>
    </w:p>
    <w:p w:rsidR="00C316D9" w:rsidRPr="00CF65B6" w:rsidRDefault="00C316D9" w:rsidP="008D5ECD">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835"/>
        <w:gridCol w:w="1547"/>
      </w:tblGrid>
      <w:tr w:rsidR="008D5ECD" w:rsidRPr="00CF65B6" w:rsidTr="008D5ECD">
        <w:tc>
          <w:tcPr>
            <w:tcW w:w="78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with the aid of a </w:t>
            </w:r>
            <w:r w:rsidRPr="00CF65B6">
              <w:rPr>
                <w:rFonts w:ascii="Bahnschrift" w:eastAsia="Times New Roman" w:hAnsi="Bahnschrift" w:cs="Arial"/>
                <w:color w:val="0D0D0D" w:themeColor="text1" w:themeTint="F2"/>
                <w:sz w:val="20"/>
                <w:szCs w:val="20"/>
                <w:highlight w:val="yellow"/>
                <w:lang w:val="en-US" w:eastAsia="en-GB"/>
              </w:rPr>
              <w:t>production possibility curve (PPC)</w:t>
            </w:r>
            <w:r w:rsidRPr="00CF65B6">
              <w:rPr>
                <w:rFonts w:ascii="Bahnschrift" w:eastAsia="Times New Roman" w:hAnsi="Bahnschrift" w:cs="Arial"/>
                <w:color w:val="0D0D0D" w:themeColor="text1" w:themeTint="F2"/>
                <w:sz w:val="20"/>
                <w:szCs w:val="20"/>
                <w:lang w:val="en-US" w:eastAsia="en-GB"/>
              </w:rPr>
              <w:t xml:space="preserve"> diagram, why scarcity makes choice inevitable for firms and how each choice has an </w:t>
            </w:r>
            <w:r w:rsidRPr="00CF65B6">
              <w:rPr>
                <w:rFonts w:ascii="Bahnschrift" w:eastAsia="Times New Roman" w:hAnsi="Bahnschrift" w:cs="Arial"/>
                <w:color w:val="0D0D0D" w:themeColor="text1" w:themeTint="F2"/>
                <w:sz w:val="20"/>
                <w:szCs w:val="20"/>
                <w:highlight w:val="green"/>
                <w:lang w:val="en-US" w:eastAsia="en-GB"/>
              </w:rPr>
              <w:t>opportunity cost</w:t>
            </w:r>
            <w:r w:rsidRPr="00CF65B6">
              <w:rPr>
                <w:rFonts w:ascii="Bahnschrift" w:eastAsia="Times New Roman" w:hAnsi="Bahnschrift" w:cs="Arial"/>
                <w:color w:val="0D0D0D" w:themeColor="text1" w:themeTint="F2"/>
                <w:sz w:val="20"/>
                <w:szCs w:val="20"/>
                <w:lang w:val="en-US" w:eastAsia="en-GB"/>
              </w:rPr>
              <w:t>.[8] </w:t>
            </w:r>
          </w:p>
        </w:tc>
        <w:tc>
          <w:tcPr>
            <w:tcW w:w="13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9708/21/M/J/20 </w:t>
            </w:r>
          </w:p>
        </w:tc>
      </w:tr>
      <w:tr w:rsidR="008D5ECD" w:rsidRPr="00CF65B6" w:rsidTr="008D5ECD">
        <w:tc>
          <w:tcPr>
            <w:tcW w:w="78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with the help of diagrams, how (i) constant and (ii) increasing </w:t>
            </w:r>
            <w:r w:rsidRPr="00CF65B6">
              <w:rPr>
                <w:rFonts w:ascii="Bahnschrift" w:eastAsia="Times New Roman" w:hAnsi="Bahnschrift" w:cs="Arial"/>
                <w:color w:val="0D0D0D" w:themeColor="text1" w:themeTint="F2"/>
                <w:sz w:val="20"/>
                <w:szCs w:val="20"/>
                <w:highlight w:val="green"/>
                <w:lang w:val="en-US" w:eastAsia="en-GB"/>
              </w:rPr>
              <w:t>opportunity costs</w:t>
            </w:r>
            <w:r w:rsidRPr="00CF65B6">
              <w:rPr>
                <w:rFonts w:ascii="Bahnschrift" w:eastAsia="Times New Roman" w:hAnsi="Bahnschrift" w:cs="Arial"/>
                <w:color w:val="0D0D0D" w:themeColor="text1" w:themeTint="F2"/>
                <w:sz w:val="20"/>
                <w:szCs w:val="20"/>
                <w:lang w:val="en-US" w:eastAsia="en-GB"/>
              </w:rPr>
              <w:t xml:space="preserve"> determine the shape of an economy’s </w:t>
            </w:r>
            <w:r w:rsidRPr="00CF65B6">
              <w:rPr>
                <w:rFonts w:ascii="Bahnschrift" w:eastAsia="Times New Roman" w:hAnsi="Bahnschrift" w:cs="Arial"/>
                <w:color w:val="0D0D0D" w:themeColor="text1" w:themeTint="F2"/>
                <w:sz w:val="20"/>
                <w:szCs w:val="20"/>
                <w:highlight w:val="yellow"/>
                <w:lang w:val="en-US" w:eastAsia="en-GB"/>
              </w:rPr>
              <w:t>production possibility curve</w:t>
            </w:r>
            <w:r w:rsidRPr="00CF65B6">
              <w:rPr>
                <w:rFonts w:ascii="Bahnschrift" w:eastAsia="Times New Roman" w:hAnsi="Bahnschrift" w:cs="Arial"/>
                <w:color w:val="0D0D0D" w:themeColor="text1" w:themeTint="F2"/>
                <w:sz w:val="20"/>
                <w:szCs w:val="20"/>
                <w:lang w:val="en-US" w:eastAsia="en-GB"/>
              </w:rPr>
              <w:t>. [8] </w:t>
            </w:r>
          </w:p>
        </w:tc>
        <w:tc>
          <w:tcPr>
            <w:tcW w:w="13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9708/21/M/J/19 </w:t>
            </w:r>
          </w:p>
        </w:tc>
      </w:tr>
      <w:tr w:rsidR="008D5ECD" w:rsidRPr="00CF65B6" w:rsidTr="008D5ECD">
        <w:tc>
          <w:tcPr>
            <w:tcW w:w="78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Show how a </w:t>
            </w:r>
            <w:r w:rsidRPr="00CF65B6">
              <w:rPr>
                <w:rFonts w:ascii="Bahnschrift" w:eastAsia="Times New Roman" w:hAnsi="Bahnschrift" w:cs="Arial"/>
                <w:color w:val="0D0D0D" w:themeColor="text1" w:themeTint="F2"/>
                <w:sz w:val="20"/>
                <w:szCs w:val="20"/>
                <w:highlight w:val="yellow"/>
                <w:lang w:val="en-US" w:eastAsia="en-GB"/>
              </w:rPr>
              <w:t>production possibility curve</w:t>
            </w:r>
            <w:r w:rsidRPr="00CF65B6">
              <w:rPr>
                <w:rFonts w:ascii="Bahnschrift" w:eastAsia="Times New Roman" w:hAnsi="Bahnschrift" w:cs="Arial"/>
                <w:color w:val="0D0D0D" w:themeColor="text1" w:themeTint="F2"/>
                <w:sz w:val="20"/>
                <w:szCs w:val="20"/>
                <w:lang w:val="en-US" w:eastAsia="en-GB"/>
              </w:rPr>
              <w:t xml:space="preserve"> can be used to explain scarcity, choice and </w:t>
            </w:r>
            <w:r w:rsidRPr="00CF65B6">
              <w:rPr>
                <w:rFonts w:ascii="Bahnschrift" w:eastAsia="Times New Roman" w:hAnsi="Bahnschrift" w:cs="Arial"/>
                <w:color w:val="0D0D0D" w:themeColor="text1" w:themeTint="F2"/>
                <w:sz w:val="20"/>
                <w:szCs w:val="20"/>
                <w:highlight w:val="green"/>
                <w:lang w:val="en-US" w:eastAsia="en-GB"/>
              </w:rPr>
              <w:t>opportunity cost.</w:t>
            </w:r>
            <w:r w:rsidRPr="00CF65B6">
              <w:rPr>
                <w:rFonts w:ascii="Bahnschrift" w:eastAsia="Times New Roman" w:hAnsi="Bahnschrift" w:cs="Arial"/>
                <w:color w:val="0D0D0D" w:themeColor="text1" w:themeTint="F2"/>
                <w:sz w:val="20"/>
                <w:szCs w:val="20"/>
                <w:lang w:val="en-US" w:eastAsia="en-GB"/>
              </w:rPr>
              <w:t xml:space="preserve"> [8] </w:t>
            </w:r>
          </w:p>
        </w:tc>
        <w:tc>
          <w:tcPr>
            <w:tcW w:w="13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9708/22/F/M/19 </w:t>
            </w:r>
          </w:p>
        </w:tc>
      </w:tr>
      <w:tr w:rsidR="008D5ECD" w:rsidRPr="00CF65B6" w:rsidTr="008D5ECD">
        <w:tc>
          <w:tcPr>
            <w:tcW w:w="78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Explain how capital goods contribute to production in a modern economy and how capital is rewarded. [8] </w:t>
            </w:r>
          </w:p>
        </w:tc>
        <w:tc>
          <w:tcPr>
            <w:tcW w:w="13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9708/21/O/N/18 </w:t>
            </w:r>
          </w:p>
        </w:tc>
      </w:tr>
      <w:tr w:rsidR="008D5ECD" w:rsidRPr="00CF65B6" w:rsidTr="008D5ECD">
        <w:tc>
          <w:tcPr>
            <w:tcW w:w="78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enterprise is crucial to the outward shift of the </w:t>
            </w:r>
            <w:r w:rsidRPr="00CF65B6">
              <w:rPr>
                <w:rFonts w:ascii="Bahnschrift" w:eastAsia="Times New Roman" w:hAnsi="Bahnschrift" w:cs="Arial"/>
                <w:color w:val="0D0D0D" w:themeColor="text1" w:themeTint="F2"/>
                <w:sz w:val="20"/>
                <w:szCs w:val="20"/>
                <w:highlight w:val="yellow"/>
                <w:lang w:val="en-US" w:eastAsia="en-GB"/>
              </w:rPr>
              <w:t>production possibility curve</w:t>
            </w:r>
            <w:r w:rsidRPr="00CF65B6">
              <w:rPr>
                <w:rFonts w:ascii="Bahnschrift" w:eastAsia="Times New Roman" w:hAnsi="Bahnschrift" w:cs="Arial"/>
                <w:color w:val="0D0D0D" w:themeColor="text1" w:themeTint="F2"/>
                <w:sz w:val="20"/>
                <w:szCs w:val="20"/>
                <w:lang w:val="en-US" w:eastAsia="en-GB"/>
              </w:rPr>
              <w:t xml:space="preserve"> in a mixed economy. [12] </w:t>
            </w:r>
          </w:p>
        </w:tc>
        <w:tc>
          <w:tcPr>
            <w:tcW w:w="12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9708/21/O/N/18 </w:t>
            </w:r>
          </w:p>
        </w:tc>
      </w:tr>
      <w:tr w:rsidR="008D5ECD" w:rsidRPr="00CF65B6" w:rsidTr="008D5ECD">
        <w:tc>
          <w:tcPr>
            <w:tcW w:w="78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Discuss the effectiveness of supply-side policies in increasing the supply of enterprise to the economy.[12] </w:t>
            </w:r>
          </w:p>
        </w:tc>
        <w:tc>
          <w:tcPr>
            <w:tcW w:w="130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9708/22/M/J/18 </w:t>
            </w:r>
          </w:p>
        </w:tc>
      </w:tr>
      <w:tr w:rsidR="008D5ECD" w:rsidRPr="00CF65B6" w:rsidTr="008D5ECD">
        <w:tc>
          <w:tcPr>
            <w:tcW w:w="78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how governments face increasing </w:t>
            </w:r>
            <w:r w:rsidRPr="00CF65B6">
              <w:rPr>
                <w:rFonts w:ascii="Bahnschrift" w:eastAsia="Times New Roman" w:hAnsi="Bahnschrift" w:cs="Arial"/>
                <w:color w:val="0D0D0D" w:themeColor="text1" w:themeTint="F2"/>
                <w:sz w:val="20"/>
                <w:szCs w:val="20"/>
                <w:highlight w:val="green"/>
                <w:lang w:val="en-US" w:eastAsia="en-GB"/>
              </w:rPr>
              <w:t>opportunity cost</w:t>
            </w:r>
            <w:r w:rsidRPr="00CF65B6">
              <w:rPr>
                <w:rFonts w:ascii="Bahnschrift" w:eastAsia="Times New Roman" w:hAnsi="Bahnschrift" w:cs="Arial"/>
                <w:color w:val="0D0D0D" w:themeColor="text1" w:themeTint="F2"/>
                <w:sz w:val="20"/>
                <w:szCs w:val="20"/>
                <w:lang w:val="en-US" w:eastAsia="en-GB"/>
              </w:rPr>
              <w:t xml:space="preserve"> in their decision-making. Use a </w:t>
            </w:r>
            <w:r w:rsidRPr="00CF65B6">
              <w:rPr>
                <w:rFonts w:ascii="Bahnschrift" w:eastAsia="Times New Roman" w:hAnsi="Bahnschrift" w:cs="Arial"/>
                <w:color w:val="0D0D0D" w:themeColor="text1" w:themeTint="F2"/>
                <w:sz w:val="20"/>
                <w:szCs w:val="20"/>
                <w:highlight w:val="yellow"/>
                <w:lang w:val="en-US" w:eastAsia="en-GB"/>
              </w:rPr>
              <w:t>production possibility curve</w:t>
            </w:r>
            <w:r w:rsidRPr="00CF65B6">
              <w:rPr>
                <w:rFonts w:ascii="Bahnschrift" w:eastAsia="Times New Roman" w:hAnsi="Bahnschrift" w:cs="Arial"/>
                <w:color w:val="0D0D0D" w:themeColor="text1" w:themeTint="F2"/>
                <w:sz w:val="20"/>
                <w:szCs w:val="20"/>
                <w:lang w:val="en-US" w:eastAsia="en-GB"/>
              </w:rPr>
              <w:t xml:space="preserve"> diagram to support your answer.[8] </w:t>
            </w:r>
          </w:p>
        </w:tc>
        <w:tc>
          <w:tcPr>
            <w:tcW w:w="120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708/22/F/M/18 </w:t>
            </w:r>
          </w:p>
        </w:tc>
      </w:tr>
      <w:tr w:rsidR="008D5ECD" w:rsidRPr="00CF65B6" w:rsidTr="008D5ECD">
        <w:tc>
          <w:tcPr>
            <w:tcW w:w="78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Use </w:t>
            </w:r>
            <w:r w:rsidRPr="00CF65B6">
              <w:rPr>
                <w:rFonts w:ascii="Bahnschrift" w:eastAsia="Times New Roman" w:hAnsi="Bahnschrift" w:cs="Arial"/>
                <w:color w:val="0D0D0D" w:themeColor="text1" w:themeTint="F2"/>
                <w:sz w:val="20"/>
                <w:szCs w:val="20"/>
                <w:highlight w:val="yellow"/>
                <w:lang w:val="en-US" w:eastAsia="en-GB"/>
              </w:rPr>
              <w:t>production possibility curves</w:t>
            </w:r>
            <w:r w:rsidRPr="00CF65B6">
              <w:rPr>
                <w:rFonts w:ascii="Bahnschrift" w:eastAsia="Times New Roman" w:hAnsi="Bahnschrift" w:cs="Arial"/>
                <w:color w:val="0D0D0D" w:themeColor="text1" w:themeTint="F2"/>
                <w:sz w:val="20"/>
                <w:szCs w:val="20"/>
                <w:lang w:val="en-US" w:eastAsia="en-GB"/>
              </w:rPr>
              <w:t xml:space="preserve"> to explain the different impact on an economy of a rise in the unemployment rate and an increase in the working population.[8] </w:t>
            </w:r>
          </w:p>
        </w:tc>
        <w:tc>
          <w:tcPr>
            <w:tcW w:w="13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9708/21/O/N/17 </w:t>
            </w:r>
          </w:p>
        </w:tc>
      </w:tr>
      <w:tr w:rsidR="008D5ECD" w:rsidRPr="00CF65B6" w:rsidTr="008D5ECD">
        <w:tc>
          <w:tcPr>
            <w:tcW w:w="78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Show the difference between a movement along, and a shift in, a </w:t>
            </w:r>
            <w:r w:rsidRPr="00CF65B6">
              <w:rPr>
                <w:rFonts w:ascii="Bahnschrift" w:eastAsia="Times New Roman" w:hAnsi="Bahnschrift" w:cs="Arial"/>
                <w:color w:val="0D0D0D" w:themeColor="text1" w:themeTint="F2"/>
                <w:sz w:val="20"/>
                <w:szCs w:val="20"/>
                <w:highlight w:val="yellow"/>
                <w:lang w:val="en-US" w:eastAsia="en-GB"/>
              </w:rPr>
              <w:t>production possibility curve</w:t>
            </w:r>
            <w:r w:rsidRPr="00CF65B6">
              <w:rPr>
                <w:rFonts w:ascii="Bahnschrift" w:eastAsia="Times New Roman" w:hAnsi="Bahnschrift" w:cs="Arial"/>
                <w:color w:val="0D0D0D" w:themeColor="text1" w:themeTint="F2"/>
                <w:sz w:val="20"/>
                <w:szCs w:val="20"/>
                <w:lang w:val="en-US" w:eastAsia="en-GB"/>
              </w:rPr>
              <w:t>. Explain what might cause each to occur. Use diagrams to support your answer.[8] </w:t>
            </w:r>
          </w:p>
        </w:tc>
        <w:tc>
          <w:tcPr>
            <w:tcW w:w="130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9708/22/O/N/17 </w:t>
            </w:r>
          </w:p>
        </w:tc>
      </w:tr>
    </w:tbl>
    <w:p w:rsidR="00490ACB"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sectPr w:rsidR="00490ACB" w:rsidRPr="00CF65B6" w:rsidSect="00C7512D">
          <w:pgSz w:w="11906" w:h="16838"/>
          <w:pgMar w:top="1440" w:right="1080" w:bottom="1440" w:left="1080" w:header="708" w:footer="708" w:gutter="0"/>
          <w:cols w:space="708"/>
          <w:docGrid w:linePitch="360"/>
        </w:sectPr>
      </w:pPr>
      <w:r w:rsidRPr="00CF65B6">
        <w:rPr>
          <w:rFonts w:ascii="Bahnschrift" w:eastAsia="Times New Roman" w:hAnsi="Bahnschrift" w:cs="Calibri"/>
          <w:color w:val="0D0D0D" w:themeColor="text1" w:themeTint="F2"/>
          <w:sz w:val="20"/>
          <w:szCs w:val="20"/>
          <w:lang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8D5ECD" w:rsidRPr="00CF65B6" w:rsidRDefault="008D5ECD" w:rsidP="00CF65B6">
      <w:pPr>
        <w:pStyle w:val="Style1"/>
      </w:pPr>
      <w:bookmarkStart w:id="1" w:name="_Toc83495300"/>
      <w:r w:rsidRPr="00CF65B6">
        <w:t>Demand and supply</w:t>
      </w:r>
      <w:bookmarkEnd w:id="1"/>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3F4E8A" w:rsidRPr="00CF65B6" w:rsidRDefault="003F4E8A" w:rsidP="003F4E8A">
      <w:pPr>
        <w:spacing w:after="0" w:line="240" w:lineRule="auto"/>
        <w:ind w:left="336"/>
        <w:rPr>
          <w:rFonts w:ascii="Bahnschrift" w:eastAsia="Times New Roman" w:hAnsi="Bahnschrift" w:cs="Calibri"/>
          <w:b/>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3F4E8A" w:rsidRPr="00CF65B6" w:rsidRDefault="003F4E8A" w:rsidP="008D5ECD">
      <w:pPr>
        <w:spacing w:after="0" w:line="240" w:lineRule="auto"/>
        <w:ind w:left="336"/>
        <w:rPr>
          <w:rFonts w:ascii="Bahnschrift" w:eastAsia="Times New Roman" w:hAnsi="Bahnschrift" w:cs="Calibri"/>
          <w:color w:val="0D0D0D" w:themeColor="text1" w:themeTint="F2"/>
          <w:sz w:val="20"/>
          <w:szCs w:val="20"/>
          <w:highlight w:val="yellow"/>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yellow"/>
          <w:lang w:val="en-US" w:eastAsia="en-GB"/>
        </w:rPr>
        <w:t>Demand and supply</w:t>
      </w:r>
      <w:r w:rsidRPr="00CF65B6">
        <w:rPr>
          <w:rFonts w:ascii="Bahnschrift" w:eastAsia="Times New Roman" w:hAnsi="Bahnschrift" w:cs="Calibri"/>
          <w:b/>
          <w:color w:val="0D0D0D" w:themeColor="text1" w:themeTint="F2"/>
          <w:sz w:val="20"/>
          <w:szCs w:val="20"/>
          <w:lang w:val="en-US" w:eastAsia="en-GB"/>
        </w:rPr>
        <w:t> </w:t>
      </w:r>
    </w:p>
    <w:p w:rsidR="003F4E8A" w:rsidRPr="00CF65B6" w:rsidRDefault="008D5ECD" w:rsidP="003F4E8A">
      <w:pPr>
        <w:spacing w:after="0" w:line="240" w:lineRule="auto"/>
        <w:ind w:left="336"/>
        <w:rPr>
          <w:rFonts w:ascii="Bahnschrift" w:hAnsi="Bahnschrift"/>
          <w:color w:val="0D0D0D" w:themeColor="text1" w:themeTint="F2"/>
          <w:sz w:val="20"/>
          <w:szCs w:val="20"/>
        </w:rPr>
      </w:pPr>
      <w:r w:rsidRPr="00CF65B6">
        <w:rPr>
          <w:rFonts w:ascii="Bahnschrift" w:eastAsia="Times New Roman" w:hAnsi="Bahnschrift" w:cs="Calibri"/>
          <w:color w:val="0D0D0D" w:themeColor="text1" w:themeTint="F2"/>
          <w:sz w:val="20"/>
          <w:szCs w:val="20"/>
          <w:lang w:val="en-US" w:eastAsia="en-GB"/>
        </w:rPr>
        <w:t>Demand is the quantity of a product that consumers are willing and able to buy at different prices </w:t>
      </w:r>
      <w:r w:rsidR="003F4E8A" w:rsidRPr="00CF65B6">
        <w:rPr>
          <w:rFonts w:ascii="Bahnschrift" w:eastAsia="Times New Roman" w:hAnsi="Bahnschrift" w:cs="Calibri"/>
          <w:color w:val="0D0D0D" w:themeColor="text1" w:themeTint="F2"/>
          <w:sz w:val="20"/>
          <w:szCs w:val="20"/>
          <w:lang w:val="en-US" w:eastAsia="en-GB"/>
        </w:rPr>
        <w:t xml:space="preserve">. </w:t>
      </w:r>
      <w:r w:rsidR="003F4E8A" w:rsidRPr="00CF65B6">
        <w:rPr>
          <w:rFonts w:ascii="Bahnschrift" w:hAnsi="Bahnschrift"/>
          <w:color w:val="0D0D0D" w:themeColor="text1" w:themeTint="F2"/>
          <w:sz w:val="20"/>
          <w:szCs w:val="20"/>
        </w:rPr>
        <w:t>Supply is the quantity of a product that producers are willing and able to sell at diff erent prices</w:t>
      </w:r>
    </w:p>
    <w:p w:rsidR="003F4E8A" w:rsidRPr="00CF65B6" w:rsidRDefault="003F4E8A" w:rsidP="003F4E8A">
      <w:pPr>
        <w:spacing w:after="0" w:line="240" w:lineRule="auto"/>
        <w:ind w:left="336"/>
        <w:rPr>
          <w:rFonts w:ascii="Bahnschrift" w:hAnsi="Bahnschrift"/>
          <w:b/>
          <w:color w:val="0D0D0D" w:themeColor="text1" w:themeTint="F2"/>
          <w:sz w:val="20"/>
          <w:szCs w:val="20"/>
        </w:rPr>
      </w:pPr>
    </w:p>
    <w:p w:rsidR="008D5ECD" w:rsidRPr="00CF65B6" w:rsidRDefault="008D5ECD" w:rsidP="003F4E8A">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green"/>
          <w:lang w:val="en-US" w:eastAsia="en-GB"/>
        </w:rPr>
        <w:t>Equilibrium price and quantity</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Equilibrium is a situation where there is no tendency for change. Equilibrium price is the price where demand and supply are equal, where the market clears. Equilibrium quantity: the amount that is traded at the equilibrium price. Disequilibrium: a situation where demand and supply are not equal </w:t>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965"/>
        <w:gridCol w:w="1548"/>
      </w:tblGrid>
      <w:tr w:rsidR="008D5ECD" w:rsidRPr="00CF65B6" w:rsidTr="008D5ECD">
        <w:tc>
          <w:tcPr>
            <w:tcW w:w="7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There is increasing concern about the impact of foreign holidays on the environment of the host country.(a)Explain, with the aid of a </w:t>
            </w:r>
            <w:r w:rsidRPr="00CF65B6">
              <w:rPr>
                <w:rFonts w:ascii="Bahnschrift" w:eastAsia="Times New Roman" w:hAnsi="Bahnschrift" w:cs="Arial"/>
                <w:color w:val="0D0D0D" w:themeColor="text1" w:themeTint="F2"/>
                <w:sz w:val="20"/>
                <w:szCs w:val="20"/>
                <w:highlight w:val="yellow"/>
                <w:lang w:val="en-US" w:eastAsia="en-GB"/>
              </w:rPr>
              <w:t>demand and supply</w:t>
            </w:r>
            <w:r w:rsidRPr="00CF65B6">
              <w:rPr>
                <w:rFonts w:ascii="Bahnschrift" w:eastAsia="Times New Roman" w:hAnsi="Bahnschrift" w:cs="Arial"/>
                <w:color w:val="0D0D0D" w:themeColor="text1" w:themeTint="F2"/>
                <w:sz w:val="20"/>
                <w:szCs w:val="20"/>
                <w:lang w:val="en-US" w:eastAsia="en-GB"/>
              </w:rPr>
              <w:t xml:space="preserve"> diagram, two factors that might cause an increase in the </w:t>
            </w:r>
            <w:r w:rsidRPr="00CF65B6">
              <w:rPr>
                <w:rFonts w:ascii="Bahnschrift" w:eastAsia="Times New Roman" w:hAnsi="Bahnschrift" w:cs="Arial"/>
                <w:color w:val="0D0D0D" w:themeColor="text1" w:themeTint="F2"/>
                <w:sz w:val="20"/>
                <w:szCs w:val="20"/>
                <w:highlight w:val="yellow"/>
                <w:lang w:val="en-US" w:eastAsia="en-GB"/>
              </w:rPr>
              <w:t>demand</w:t>
            </w:r>
            <w:r w:rsidRPr="00CF65B6">
              <w:rPr>
                <w:rFonts w:ascii="Bahnschrift" w:eastAsia="Times New Roman" w:hAnsi="Bahnschrift" w:cs="Arial"/>
                <w:color w:val="0D0D0D" w:themeColor="text1" w:themeTint="F2"/>
                <w:sz w:val="20"/>
                <w:szCs w:val="20"/>
                <w:lang w:val="en-US" w:eastAsia="en-GB"/>
              </w:rPr>
              <w:t xml:space="preserve"> for foreign holidays.[8] </w:t>
            </w:r>
          </w:p>
        </w:tc>
        <w:tc>
          <w:tcPr>
            <w:tcW w:w="1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9708/21/M/J/20 </w:t>
            </w:r>
          </w:p>
        </w:tc>
      </w:tr>
      <w:tr w:rsidR="008D5ECD" w:rsidRPr="00CF65B6" w:rsidTr="008D5ECD">
        <w:tc>
          <w:tcPr>
            <w:tcW w:w="79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with the help of a diagram, the process through which the </w:t>
            </w:r>
            <w:r w:rsidRPr="00CF65B6">
              <w:rPr>
                <w:rFonts w:ascii="Bahnschrift" w:eastAsia="Times New Roman" w:hAnsi="Bahnschrift" w:cs="Arial"/>
                <w:color w:val="0D0D0D" w:themeColor="text1" w:themeTint="F2"/>
                <w:sz w:val="20"/>
                <w:szCs w:val="20"/>
                <w:highlight w:val="green"/>
                <w:lang w:val="en-US" w:eastAsia="en-GB"/>
              </w:rPr>
              <w:t>equilibrium price and equilibrium quantity</w:t>
            </w:r>
            <w:r w:rsidRPr="00CF65B6">
              <w:rPr>
                <w:rFonts w:ascii="Bahnschrift" w:eastAsia="Times New Roman" w:hAnsi="Bahnschrift" w:cs="Arial"/>
                <w:color w:val="0D0D0D" w:themeColor="text1" w:themeTint="F2"/>
                <w:sz w:val="20"/>
                <w:szCs w:val="20"/>
                <w:lang w:val="en-US" w:eastAsia="en-GB"/>
              </w:rPr>
              <w:t xml:space="preserve"> of a good changes when there is an improvement in the technology underlying the production of that good. [8]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9708/22/O/N/19 </w:t>
            </w:r>
          </w:p>
        </w:tc>
      </w:tr>
      <w:tr w:rsidR="008D5ECD" w:rsidRPr="00CF65B6" w:rsidTr="008D5ECD">
        <w:tc>
          <w:tcPr>
            <w:tcW w:w="79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way in which economists measure how much the </w:t>
            </w:r>
            <w:r w:rsidRPr="00CF65B6">
              <w:rPr>
                <w:rFonts w:ascii="Bahnschrift" w:eastAsia="Times New Roman" w:hAnsi="Bahnschrift" w:cs="Arial"/>
                <w:color w:val="0D0D0D" w:themeColor="text1" w:themeTint="F2"/>
                <w:sz w:val="20"/>
                <w:szCs w:val="20"/>
                <w:highlight w:val="yellow"/>
                <w:lang w:val="en-US" w:eastAsia="en-GB"/>
              </w:rPr>
              <w:t>supply</w:t>
            </w:r>
            <w:r w:rsidRPr="00CF65B6">
              <w:rPr>
                <w:rFonts w:ascii="Bahnschrift" w:eastAsia="Times New Roman" w:hAnsi="Bahnschrift" w:cs="Arial"/>
                <w:color w:val="0D0D0D" w:themeColor="text1" w:themeTint="F2"/>
                <w:sz w:val="20"/>
                <w:szCs w:val="20"/>
                <w:lang w:val="en-US" w:eastAsia="en-GB"/>
              </w:rPr>
              <w:t xml:space="preserve"> of a good changes as its price changes. Explain two factors that influence the result.[8] </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708/22/F/M/18 </w:t>
            </w:r>
          </w:p>
        </w:tc>
      </w:tr>
      <w:tr w:rsidR="008D5ECD" w:rsidRPr="00CF65B6" w:rsidTr="008D5ECD">
        <w:tc>
          <w:tcPr>
            <w:tcW w:w="79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Distinguish between </w:t>
            </w:r>
            <w:r w:rsidRPr="00CF65B6">
              <w:rPr>
                <w:rFonts w:ascii="Bahnschrift" w:eastAsia="Times New Roman" w:hAnsi="Bahnschrift" w:cs="Arial"/>
                <w:color w:val="0D0D0D" w:themeColor="text1" w:themeTint="F2"/>
                <w:sz w:val="20"/>
                <w:szCs w:val="20"/>
                <w:highlight w:val="green"/>
                <w:lang w:val="en-US" w:eastAsia="en-GB"/>
              </w:rPr>
              <w:t>equilibrium and disequilibrium</w:t>
            </w:r>
            <w:r w:rsidRPr="00CF65B6">
              <w:rPr>
                <w:rFonts w:ascii="Bahnschrift" w:eastAsia="Times New Roman" w:hAnsi="Bahnschrift" w:cs="Arial"/>
                <w:color w:val="0D0D0D" w:themeColor="text1" w:themeTint="F2"/>
                <w:sz w:val="20"/>
                <w:szCs w:val="20"/>
                <w:lang w:val="en-US" w:eastAsia="en-GB"/>
              </w:rPr>
              <w:t xml:space="preserve"> in the market for a good. Explain how </w:t>
            </w:r>
            <w:r w:rsidRPr="00CF65B6">
              <w:rPr>
                <w:rFonts w:ascii="Bahnschrift" w:eastAsia="Times New Roman" w:hAnsi="Bahnschrift" w:cs="Arial"/>
                <w:color w:val="0D0D0D" w:themeColor="text1" w:themeTint="F2"/>
                <w:sz w:val="20"/>
                <w:szCs w:val="20"/>
                <w:highlight w:val="green"/>
                <w:lang w:val="en-US" w:eastAsia="en-GB"/>
              </w:rPr>
              <w:t>equilibrium price and equilibrium quantity</w:t>
            </w:r>
            <w:r w:rsidRPr="00CF65B6">
              <w:rPr>
                <w:rFonts w:ascii="Bahnschrift" w:eastAsia="Times New Roman" w:hAnsi="Bahnschrift" w:cs="Arial"/>
                <w:color w:val="0D0D0D" w:themeColor="text1" w:themeTint="F2"/>
                <w:sz w:val="20"/>
                <w:szCs w:val="20"/>
                <w:lang w:val="en-US" w:eastAsia="en-GB"/>
              </w:rPr>
              <w:t xml:space="preserve"> will change when there is a decrease in the </w:t>
            </w:r>
            <w:r w:rsidRPr="00CF65B6">
              <w:rPr>
                <w:rFonts w:ascii="Bahnschrift" w:eastAsia="Times New Roman" w:hAnsi="Bahnschrift" w:cs="Arial"/>
                <w:color w:val="0D0D0D" w:themeColor="text1" w:themeTint="F2"/>
                <w:sz w:val="20"/>
                <w:szCs w:val="20"/>
                <w:highlight w:val="yellow"/>
                <w:lang w:val="en-US" w:eastAsia="en-GB"/>
              </w:rPr>
              <w:t>supply</w:t>
            </w:r>
            <w:r w:rsidRPr="00CF65B6">
              <w:rPr>
                <w:rFonts w:ascii="Bahnschrift" w:eastAsia="Times New Roman" w:hAnsi="Bahnschrift" w:cs="Arial"/>
                <w:color w:val="0D0D0D" w:themeColor="text1" w:themeTint="F2"/>
                <w:sz w:val="20"/>
                <w:szCs w:val="20"/>
                <w:lang w:val="en-US" w:eastAsia="en-GB"/>
              </w:rPr>
              <w:t xml:space="preserve"> of a product. Use a diagram to support your answer.[8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9708/21/O/N/17 </w:t>
            </w:r>
          </w:p>
        </w:tc>
      </w:tr>
      <w:tr w:rsidR="008D5ECD" w:rsidRPr="00CF65B6" w:rsidTr="008D5ECD">
        <w:tc>
          <w:tcPr>
            <w:tcW w:w="79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how </w:t>
            </w:r>
            <w:r w:rsidRPr="00CF65B6">
              <w:rPr>
                <w:rFonts w:ascii="Bahnschrift" w:eastAsia="Times New Roman" w:hAnsi="Bahnschrift" w:cs="Arial"/>
                <w:color w:val="0D0D0D" w:themeColor="text1" w:themeTint="F2"/>
                <w:sz w:val="20"/>
                <w:szCs w:val="20"/>
                <w:highlight w:val="green"/>
                <w:lang w:val="en-US" w:eastAsia="en-GB"/>
              </w:rPr>
              <w:t>equilibrium price and equilibrium quantity</w:t>
            </w:r>
            <w:r w:rsidRPr="00CF65B6">
              <w:rPr>
                <w:rFonts w:ascii="Bahnschrift" w:eastAsia="Times New Roman" w:hAnsi="Bahnschrift" w:cs="Arial"/>
                <w:color w:val="0D0D0D" w:themeColor="text1" w:themeTint="F2"/>
                <w:sz w:val="20"/>
                <w:szCs w:val="20"/>
                <w:lang w:val="en-US" w:eastAsia="en-GB"/>
              </w:rPr>
              <w:t xml:space="preserve"> change to allocate resources when there is a successful advertising campaign for a normal good.[8]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9708/21/M/J/17 </w:t>
            </w:r>
          </w:p>
        </w:tc>
      </w:tr>
    </w:tbl>
    <w:p w:rsidR="00490ACB"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sectPr w:rsidR="00490ACB" w:rsidRPr="00CF65B6" w:rsidSect="00C7512D">
          <w:pgSz w:w="11906" w:h="16838"/>
          <w:pgMar w:top="1440" w:right="1080" w:bottom="1440" w:left="1080" w:header="708" w:footer="708" w:gutter="0"/>
          <w:cols w:space="708"/>
          <w:docGrid w:linePitch="360"/>
        </w:sectPr>
      </w:pPr>
      <w:r w:rsidRPr="00CF65B6">
        <w:rPr>
          <w:rFonts w:ascii="Bahnschrift" w:eastAsia="Times New Roman" w:hAnsi="Bahnschrift" w:cs="Calibri"/>
          <w:color w:val="0D0D0D" w:themeColor="text1" w:themeTint="F2"/>
          <w:sz w:val="20"/>
          <w:szCs w:val="20"/>
          <w:lang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8D5ECD" w:rsidRPr="00CF65B6" w:rsidRDefault="008D5ECD" w:rsidP="00CF65B6">
      <w:pPr>
        <w:pStyle w:val="Style1"/>
      </w:pPr>
      <w:bookmarkStart w:id="2" w:name="_Toc83495301"/>
      <w:r w:rsidRPr="00CF65B6">
        <w:t>Economic structure</w:t>
      </w:r>
      <w:bookmarkEnd w:id="2"/>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C7512D" w:rsidRPr="00CF65B6" w:rsidRDefault="00490ACB" w:rsidP="008D5ECD">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eastAsia="en-GB"/>
        </w:rPr>
      </w:pPr>
    </w:p>
    <w:p w:rsidR="00AA37E6"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Economic structure is the way in which an economy is organized in terms of sectors.</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w:t>
      </w:r>
    </w:p>
    <w:p w:rsidR="00C7512D" w:rsidRPr="00CF65B6" w:rsidRDefault="008D5ECD" w:rsidP="00AA37E6">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yellow"/>
          <w:lang w:val="en-US" w:eastAsia="en-GB"/>
        </w:rPr>
        <w:t>Market economy</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Market economy: one where most decisions are taken through market forces. </w:t>
      </w:r>
    </w:p>
    <w:p w:rsidR="00AA37E6" w:rsidRPr="00CF65B6" w:rsidRDefault="00AA37E6"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C7512D" w:rsidRPr="00CF65B6" w:rsidRDefault="008D5ECD" w:rsidP="00AA37E6">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green"/>
          <w:lang w:val="en-US" w:eastAsia="en-GB"/>
        </w:rPr>
        <w:t>Planned economy</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C7512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Command or planned economy: one where resource allocation decisions are taken by a central body. </w:t>
      </w:r>
    </w:p>
    <w:p w:rsidR="00C7512D" w:rsidRPr="00CF65B6" w:rsidRDefault="00C7512D" w:rsidP="00C7512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cyan"/>
          <w:lang w:val="en-US" w:eastAsia="en-GB"/>
        </w:rPr>
        <w:t>Mixed economy</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Mixed economy: one where market forces and government, private and public sectors are involved in resource allocation decisions. </w:t>
      </w:r>
    </w:p>
    <w:p w:rsidR="00AA37E6" w:rsidRPr="00CF65B6" w:rsidRDefault="00AA37E6"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C316D9" w:rsidRDefault="008D5ECD" w:rsidP="00C316D9">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p w:rsidR="00C316D9" w:rsidRPr="00CF65B6" w:rsidRDefault="00C316D9" w:rsidP="00C316D9">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890"/>
        <w:gridCol w:w="1546"/>
      </w:tblGrid>
      <w:tr w:rsidR="008D5ECD" w:rsidRPr="00CF65B6" w:rsidTr="008D5ECD">
        <w:tc>
          <w:tcPr>
            <w:tcW w:w="78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what the most significant issues of transition are that a country will face as it moves from a </w:t>
            </w:r>
            <w:r w:rsidRPr="00CF65B6">
              <w:rPr>
                <w:rFonts w:ascii="Bahnschrift" w:eastAsia="Times New Roman" w:hAnsi="Bahnschrift" w:cs="Arial"/>
                <w:color w:val="0D0D0D" w:themeColor="text1" w:themeTint="F2"/>
                <w:sz w:val="20"/>
                <w:szCs w:val="20"/>
                <w:highlight w:val="green"/>
                <w:lang w:val="en-US" w:eastAsia="en-GB"/>
              </w:rPr>
              <w:t>planned economy</w:t>
            </w:r>
            <w:r w:rsidRPr="00CF65B6">
              <w:rPr>
                <w:rFonts w:ascii="Bahnschrift" w:eastAsia="Times New Roman" w:hAnsi="Bahnschrift" w:cs="Arial"/>
                <w:color w:val="0D0D0D" w:themeColor="text1" w:themeTint="F2"/>
                <w:sz w:val="20"/>
                <w:szCs w:val="20"/>
                <w:lang w:val="en-US" w:eastAsia="en-GB"/>
              </w:rPr>
              <w:t xml:space="preserve"> to a </w:t>
            </w:r>
            <w:r w:rsidRPr="00CF65B6">
              <w:rPr>
                <w:rFonts w:ascii="Bahnschrift" w:eastAsia="Times New Roman" w:hAnsi="Bahnschrift" w:cs="Arial"/>
                <w:color w:val="0D0D0D" w:themeColor="text1" w:themeTint="F2"/>
                <w:sz w:val="20"/>
                <w:szCs w:val="20"/>
                <w:highlight w:val="cyan"/>
                <w:lang w:val="en-US" w:eastAsia="en-GB"/>
              </w:rPr>
              <w:t>mixed economy.[</w:t>
            </w:r>
            <w:r w:rsidRPr="00CF65B6">
              <w:rPr>
                <w:rFonts w:ascii="Bahnschrift" w:eastAsia="Times New Roman" w:hAnsi="Bahnschrift" w:cs="Arial"/>
                <w:color w:val="0D0D0D" w:themeColor="text1" w:themeTint="F2"/>
                <w:sz w:val="20"/>
                <w:szCs w:val="20"/>
                <w:lang w:val="en-US" w:eastAsia="en-GB"/>
              </w:rPr>
              <w:t>12] </w:t>
            </w:r>
          </w:p>
        </w:tc>
        <w:tc>
          <w:tcPr>
            <w:tcW w:w="124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9708/21/M/J/19 </w:t>
            </w:r>
          </w:p>
        </w:tc>
      </w:tr>
      <w:tr w:rsidR="008D5ECD" w:rsidRPr="00CF65B6" w:rsidTr="008D5ECD">
        <w:tc>
          <w:tcPr>
            <w:tcW w:w="78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different ways in which resources are allocated in a </w:t>
            </w:r>
            <w:r w:rsidRPr="00CF65B6">
              <w:rPr>
                <w:rFonts w:ascii="Bahnschrift" w:eastAsia="Times New Roman" w:hAnsi="Bahnschrift" w:cs="Arial"/>
                <w:color w:val="0D0D0D" w:themeColor="text1" w:themeTint="F2"/>
                <w:sz w:val="20"/>
                <w:szCs w:val="20"/>
                <w:highlight w:val="yellow"/>
                <w:lang w:val="en-US" w:eastAsia="en-GB"/>
              </w:rPr>
              <w:t>market economy</w:t>
            </w:r>
            <w:r w:rsidRPr="00CF65B6">
              <w:rPr>
                <w:rFonts w:ascii="Bahnschrift" w:eastAsia="Times New Roman" w:hAnsi="Bahnschrift" w:cs="Arial"/>
                <w:color w:val="0D0D0D" w:themeColor="text1" w:themeTint="F2"/>
                <w:sz w:val="20"/>
                <w:szCs w:val="20"/>
                <w:lang w:val="en-US" w:eastAsia="en-GB"/>
              </w:rPr>
              <w:t xml:space="preserve"> and in a </w:t>
            </w:r>
            <w:r w:rsidRPr="00CF65B6">
              <w:rPr>
                <w:rFonts w:ascii="Bahnschrift" w:eastAsia="Times New Roman" w:hAnsi="Bahnschrift" w:cs="Arial"/>
                <w:color w:val="0D0D0D" w:themeColor="text1" w:themeTint="F2"/>
                <w:sz w:val="20"/>
                <w:szCs w:val="20"/>
                <w:highlight w:val="cyan"/>
                <w:lang w:val="en-US" w:eastAsia="en-GB"/>
              </w:rPr>
              <w:t>mixed economy</w:t>
            </w:r>
            <w:r w:rsidRPr="00CF65B6">
              <w:rPr>
                <w:rFonts w:ascii="Bahnschrift" w:eastAsia="Times New Roman" w:hAnsi="Bahnschrift" w:cs="Arial"/>
                <w:color w:val="0D0D0D" w:themeColor="text1" w:themeTint="F2"/>
                <w:sz w:val="20"/>
                <w:szCs w:val="20"/>
                <w:lang w:val="en-US" w:eastAsia="en-GB"/>
              </w:rPr>
              <w:t>.[8] </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9708/22/M/J/18 </w:t>
            </w:r>
          </w:p>
        </w:tc>
      </w:tr>
      <w:tr w:rsidR="008D5ECD" w:rsidRPr="00CF65B6" w:rsidTr="008D5ECD">
        <w:tc>
          <w:tcPr>
            <w:tcW w:w="78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Discuss whether the advantages of privatising an industry will always outweigh the disadvantages.[12] </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9708/21/M/J/19 </w:t>
            </w:r>
          </w:p>
        </w:tc>
      </w:tr>
      <w:tr w:rsidR="008D5ECD" w:rsidRPr="00CF65B6" w:rsidTr="008D5ECD">
        <w:tc>
          <w:tcPr>
            <w:tcW w:w="78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way in which resources are allocated in </w:t>
            </w:r>
            <w:r w:rsidRPr="00CF65B6">
              <w:rPr>
                <w:rFonts w:ascii="Bahnschrift" w:eastAsia="Times New Roman" w:hAnsi="Bahnschrift" w:cs="Arial"/>
                <w:color w:val="0D0D0D" w:themeColor="text1" w:themeTint="F2"/>
                <w:sz w:val="20"/>
                <w:szCs w:val="20"/>
                <w:highlight w:val="green"/>
                <w:lang w:val="en-US" w:eastAsia="en-GB"/>
              </w:rPr>
              <w:t>planned economies</w:t>
            </w:r>
            <w:r w:rsidRPr="00CF65B6">
              <w:rPr>
                <w:rFonts w:ascii="Bahnschrift" w:eastAsia="Times New Roman" w:hAnsi="Bahnschrift" w:cs="Arial"/>
                <w:color w:val="0D0D0D" w:themeColor="text1" w:themeTint="F2"/>
                <w:sz w:val="20"/>
                <w:szCs w:val="20"/>
                <w:lang w:val="en-US" w:eastAsia="en-GB"/>
              </w:rPr>
              <w:t xml:space="preserve"> and free </w:t>
            </w:r>
            <w:r w:rsidRPr="00CF65B6">
              <w:rPr>
                <w:rFonts w:ascii="Bahnschrift" w:eastAsia="Times New Roman" w:hAnsi="Bahnschrift" w:cs="Arial"/>
                <w:color w:val="0D0D0D" w:themeColor="text1" w:themeTint="F2"/>
                <w:sz w:val="20"/>
                <w:szCs w:val="20"/>
                <w:highlight w:val="yellow"/>
                <w:lang w:val="en-US" w:eastAsia="en-GB"/>
              </w:rPr>
              <w:t>market economies</w:t>
            </w:r>
            <w:r w:rsidRPr="00CF65B6">
              <w:rPr>
                <w:rFonts w:ascii="Bahnschrift" w:eastAsia="Times New Roman" w:hAnsi="Bahnschrift" w:cs="Arial"/>
                <w:color w:val="0D0D0D" w:themeColor="text1" w:themeTint="F2"/>
                <w:sz w:val="20"/>
                <w:szCs w:val="20"/>
                <w:lang w:val="en-US" w:eastAsia="en-GB"/>
              </w:rPr>
              <w:t>. Consider which type of economic system is likely to have the more beneficial outcome.[12] </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9708/22/O/N/17 </w:t>
            </w:r>
          </w:p>
        </w:tc>
      </w:tr>
      <w:tr w:rsidR="008D5ECD" w:rsidRPr="00CF65B6" w:rsidTr="008D5ECD">
        <w:tc>
          <w:tcPr>
            <w:tcW w:w="78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role of the factor enterprise in allocating resources in a </w:t>
            </w:r>
            <w:r w:rsidRPr="00CF65B6">
              <w:rPr>
                <w:rFonts w:ascii="Bahnschrift" w:eastAsia="Times New Roman" w:hAnsi="Bahnschrift" w:cs="Arial"/>
                <w:color w:val="0D0D0D" w:themeColor="text1" w:themeTint="F2"/>
                <w:sz w:val="20"/>
                <w:szCs w:val="20"/>
                <w:highlight w:val="yellow"/>
                <w:lang w:val="en-US" w:eastAsia="en-GB"/>
              </w:rPr>
              <w:t>market economy</w:t>
            </w:r>
            <w:r w:rsidRPr="00CF65B6">
              <w:rPr>
                <w:rFonts w:ascii="Bahnschrift" w:eastAsia="Times New Roman" w:hAnsi="Bahnschrift" w:cs="Arial"/>
                <w:color w:val="0D0D0D" w:themeColor="text1" w:themeTint="F2"/>
                <w:sz w:val="20"/>
                <w:szCs w:val="20"/>
                <w:lang w:val="en-US" w:eastAsia="en-GB"/>
              </w:rPr>
              <w:t xml:space="preserve"> when there is an increase in the demand for a good. Use a diagram to support your answer.[8] </w:t>
            </w:r>
          </w:p>
        </w:tc>
        <w:tc>
          <w:tcPr>
            <w:tcW w:w="127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9708/22/M/J/17 </w:t>
            </w:r>
          </w:p>
        </w:tc>
      </w:tr>
      <w:tr w:rsidR="008D5ECD" w:rsidRPr="00CF65B6" w:rsidTr="008D5ECD">
        <w:tc>
          <w:tcPr>
            <w:tcW w:w="78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decision-making is more effective when undertaken by governments in a </w:t>
            </w:r>
            <w:r w:rsidRPr="00CF65B6">
              <w:rPr>
                <w:rFonts w:ascii="Bahnschrift" w:eastAsia="Times New Roman" w:hAnsi="Bahnschrift" w:cs="Arial"/>
                <w:color w:val="0D0D0D" w:themeColor="text1" w:themeTint="F2"/>
                <w:sz w:val="20"/>
                <w:szCs w:val="20"/>
                <w:highlight w:val="green"/>
                <w:lang w:val="en-US" w:eastAsia="en-GB"/>
              </w:rPr>
              <w:t>planned economy</w:t>
            </w:r>
            <w:r w:rsidRPr="00CF65B6">
              <w:rPr>
                <w:rFonts w:ascii="Bahnschrift" w:eastAsia="Times New Roman" w:hAnsi="Bahnschrift" w:cs="Arial"/>
                <w:color w:val="0D0D0D" w:themeColor="text1" w:themeTint="F2"/>
                <w:sz w:val="20"/>
                <w:szCs w:val="20"/>
                <w:lang w:val="en-US" w:eastAsia="en-GB"/>
              </w:rPr>
              <w:t xml:space="preserve"> rather than by individuals in a </w:t>
            </w:r>
            <w:r w:rsidRPr="00CF65B6">
              <w:rPr>
                <w:rFonts w:ascii="Bahnschrift" w:eastAsia="Times New Roman" w:hAnsi="Bahnschrift" w:cs="Arial"/>
                <w:color w:val="0D0D0D" w:themeColor="text1" w:themeTint="F2"/>
                <w:sz w:val="20"/>
                <w:szCs w:val="20"/>
                <w:highlight w:val="yellow"/>
                <w:lang w:val="en-US" w:eastAsia="en-GB"/>
              </w:rPr>
              <w:t>free market economy</w:t>
            </w:r>
            <w:r w:rsidRPr="00CF65B6">
              <w:rPr>
                <w:rFonts w:ascii="Bahnschrift" w:eastAsia="Times New Roman" w:hAnsi="Bahnschrift" w:cs="Arial"/>
                <w:color w:val="0D0D0D" w:themeColor="text1" w:themeTint="F2"/>
                <w:sz w:val="20"/>
                <w:szCs w:val="20"/>
                <w:lang w:val="en-US" w:eastAsia="en-GB"/>
              </w:rPr>
              <w:t>.[12] </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708/22/F/M/18 </w:t>
            </w:r>
          </w:p>
        </w:tc>
      </w:tr>
    </w:tbl>
    <w:p w:rsidR="00490ACB"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sectPr w:rsidR="00490ACB" w:rsidRPr="00CF65B6" w:rsidSect="00C7512D">
          <w:pgSz w:w="11906" w:h="16838"/>
          <w:pgMar w:top="1440" w:right="1080" w:bottom="1440" w:left="1080" w:header="708" w:footer="708" w:gutter="0"/>
          <w:cols w:space="708"/>
          <w:docGrid w:linePitch="360"/>
        </w:sectPr>
      </w:pPr>
      <w:r w:rsidRPr="00CF65B6">
        <w:rPr>
          <w:rFonts w:ascii="Bahnschrift" w:eastAsia="Times New Roman" w:hAnsi="Bahnschrift" w:cs="Calibri"/>
          <w:color w:val="0D0D0D" w:themeColor="text1" w:themeTint="F2"/>
          <w:sz w:val="20"/>
          <w:szCs w:val="20"/>
          <w:lang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8D5ECD" w:rsidRPr="00CF65B6" w:rsidRDefault="008D5ECD" w:rsidP="00CF65B6">
      <w:pPr>
        <w:pStyle w:val="Style1"/>
      </w:pPr>
      <w:bookmarkStart w:id="3" w:name="_Toc83495302"/>
      <w:r w:rsidRPr="00CF65B6">
        <w:t>Public, merit and demerit goods</w:t>
      </w:r>
      <w:bookmarkEnd w:id="3"/>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C7512D" w:rsidRPr="00CF65B6" w:rsidRDefault="00C7512D" w:rsidP="00C7512D">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highlight w:val="yellow"/>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yellow"/>
          <w:lang w:val="en-US" w:eastAsia="en-GB"/>
        </w:rPr>
        <w:t>Public goods</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AA37E6">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Public good: one that is non-excludable and non-rival and for which it is usually difficult to charge a direct price. Quasi-public good: goods that have some but not all of the characteristics of public goods </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green"/>
          <w:lang w:val="en-US" w:eastAsia="en-GB"/>
        </w:rPr>
        <w:t>Private goods</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Private goods: consumed by someone and not available to anyone else. </w:t>
      </w:r>
    </w:p>
    <w:p w:rsidR="00AA37E6" w:rsidRPr="00CF65B6" w:rsidRDefault="00AA37E6"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cyan"/>
          <w:lang w:val="en-US" w:eastAsia="en-GB"/>
        </w:rPr>
        <w:t>Merit goods</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Merit good: one that has positive side effects when consumed. </w:t>
      </w:r>
    </w:p>
    <w:p w:rsidR="00B55E7A" w:rsidRPr="00CF65B6" w:rsidRDefault="00B55E7A"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2346280" cy="2181885"/>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349389" cy="2184776"/>
                    </a:xfrm>
                    <a:prstGeom prst="rect">
                      <a:avLst/>
                    </a:prstGeom>
                    <a:noFill/>
                    <a:ln w="9525">
                      <a:noFill/>
                      <a:miter lim="800000"/>
                      <a:headEnd/>
                      <a:tailEnd/>
                    </a:ln>
                  </pic:spPr>
                </pic:pic>
              </a:graphicData>
            </a:graphic>
          </wp:inline>
        </w:drawing>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magenta"/>
          <w:lang w:val="en-US" w:eastAsia="en-GB"/>
        </w:rPr>
        <w:t>Demerit goods</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w:t>
      </w:r>
      <w:r w:rsidR="00B37010" w:rsidRPr="00CF65B6">
        <w:rPr>
          <w:rFonts w:ascii="Bahnschrift" w:eastAsia="Times New Roman" w:hAnsi="Bahnschrift" w:cs="Calibri"/>
          <w:color w:val="0D0D0D" w:themeColor="text1" w:themeTint="F2"/>
          <w:sz w:val="20"/>
          <w:szCs w:val="20"/>
          <w:lang w:val="en-US" w:eastAsia="en-GB"/>
        </w:rPr>
        <w:t>A d</w:t>
      </w:r>
      <w:r w:rsidRPr="00CF65B6">
        <w:rPr>
          <w:rFonts w:ascii="Bahnschrift" w:eastAsia="Times New Roman" w:hAnsi="Bahnschrift" w:cs="Calibri"/>
          <w:color w:val="0D0D0D" w:themeColor="text1" w:themeTint="F2"/>
          <w:sz w:val="20"/>
          <w:szCs w:val="20"/>
          <w:lang w:val="en-US" w:eastAsia="en-GB"/>
        </w:rPr>
        <w:t>emerit good</w:t>
      </w:r>
      <w:r w:rsidR="00B37010" w:rsidRPr="00CF65B6">
        <w:rPr>
          <w:rFonts w:ascii="Bahnschrift" w:eastAsia="Times New Roman" w:hAnsi="Bahnschrift" w:cs="Calibri"/>
          <w:color w:val="0D0D0D" w:themeColor="text1" w:themeTint="F2"/>
          <w:sz w:val="20"/>
          <w:szCs w:val="20"/>
          <w:lang w:val="en-US" w:eastAsia="en-GB"/>
        </w:rPr>
        <w:t xml:space="preserve"> is a good which</w:t>
      </w:r>
      <w:r w:rsidRPr="00CF65B6">
        <w:rPr>
          <w:rFonts w:ascii="Bahnschrift" w:eastAsia="Times New Roman" w:hAnsi="Bahnschrift" w:cs="Calibri"/>
          <w:color w:val="0D0D0D" w:themeColor="text1" w:themeTint="F2"/>
          <w:sz w:val="20"/>
          <w:szCs w:val="20"/>
          <w:lang w:val="en-US" w:eastAsia="en-GB"/>
        </w:rPr>
        <w:t xml:space="preserve"> has adverse side effects when consumed </w:t>
      </w:r>
    </w:p>
    <w:p w:rsidR="00B37010" w:rsidRPr="00CF65B6" w:rsidRDefault="00B37010"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B55E7A" w:rsidRPr="00CF65B6" w:rsidRDefault="00B55E7A"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2153521" cy="1855961"/>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158761" cy="1860477"/>
                    </a:xfrm>
                    <a:prstGeom prst="rect">
                      <a:avLst/>
                    </a:prstGeom>
                    <a:noFill/>
                    <a:ln w="9525">
                      <a:noFill/>
                      <a:miter lim="800000"/>
                      <a:headEnd/>
                      <a:tailEnd/>
                    </a:ln>
                  </pic:spPr>
                </pic:pic>
              </a:graphicData>
            </a:graphic>
          </wp:inline>
        </w:drawing>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1B0FC4" w:rsidRPr="00CF65B6" w:rsidRDefault="001B0FC4" w:rsidP="008D5ECD">
      <w:pPr>
        <w:spacing w:after="0" w:line="240" w:lineRule="auto"/>
        <w:ind w:left="336"/>
        <w:rPr>
          <w:rFonts w:ascii="Bahnschrift" w:eastAsia="Times New Roman" w:hAnsi="Bahnschrift" w:cs="Calibri"/>
          <w:b/>
          <w:bCs/>
          <w:color w:val="0D0D0D" w:themeColor="text1" w:themeTint="F2"/>
          <w:sz w:val="20"/>
          <w:szCs w:val="20"/>
          <w:lang w:eastAsia="en-GB"/>
        </w:rPr>
      </w:pP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p w:rsidR="001B0FC4" w:rsidRPr="00CF65B6" w:rsidRDefault="001B0FC4" w:rsidP="008D5ECD">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919"/>
        <w:gridCol w:w="1611"/>
      </w:tblGrid>
      <w:tr w:rsidR="00B24D48" w:rsidRPr="00CF65B6" w:rsidTr="00C36A08">
        <w:tc>
          <w:tcPr>
            <w:tcW w:w="7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B24D48" w:rsidRPr="00C36A08" w:rsidRDefault="00B24D48" w:rsidP="00B24D48">
            <w:pPr>
              <w:rPr>
                <w:rFonts w:ascii="Bahnschrift" w:hAnsi="Bahnschrift"/>
              </w:rPr>
            </w:pPr>
            <w:r w:rsidRPr="00C36A08">
              <w:rPr>
                <w:rFonts w:ascii="Bahnschrift" w:hAnsi="Bahnschrift"/>
              </w:rPr>
              <w:t xml:space="preserve">a) State what is meant by a </w:t>
            </w:r>
            <w:r w:rsidRPr="00C36A08">
              <w:rPr>
                <w:rFonts w:ascii="Bahnschrift" w:hAnsi="Bahnschrift"/>
                <w:highlight w:val="magenta"/>
              </w:rPr>
              <w:t>demerit good</w:t>
            </w:r>
            <w:r w:rsidRPr="00C36A08">
              <w:rPr>
                <w:rFonts w:ascii="Bahnschrift" w:hAnsi="Bahnschrift"/>
              </w:rPr>
              <w:t>, and with the help of a diagram(s) explain how a tax on producers can improve the allocation of resources in the market for sugar sweetened drinks</w:t>
            </w:r>
          </w:p>
          <w:p w:rsidR="00B24D48" w:rsidRPr="00155F98" w:rsidRDefault="00B24D48" w:rsidP="00B24D48">
            <w:r w:rsidRPr="00C36A08">
              <w:rPr>
                <w:rFonts w:ascii="Bahnschrift" w:hAnsi="Bahnschrift"/>
              </w:rPr>
              <w:t xml:space="preserve">b)Compare the likely effectiveness of a policy of imposing minimum prices on </w:t>
            </w:r>
            <w:r w:rsidRPr="00C36A08">
              <w:rPr>
                <w:rFonts w:ascii="Bahnschrift" w:hAnsi="Bahnschrift"/>
                <w:highlight w:val="magenta"/>
              </w:rPr>
              <w:t>demerit</w:t>
            </w:r>
            <w:r w:rsidRPr="00C36A08">
              <w:rPr>
                <w:rFonts w:ascii="Bahnschrift" w:hAnsi="Bahnschrift"/>
              </w:rPr>
              <w:t xml:space="preserve"> goods with one other policy to improve public health and consider which policy is more likely to be successful.</w:t>
            </w:r>
          </w:p>
        </w:tc>
        <w:tc>
          <w:tcPr>
            <w:tcW w:w="1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B24D48" w:rsidRDefault="00B24D48" w:rsidP="00B24D48">
            <w:r>
              <w:t>9708/22/M/J/21</w:t>
            </w:r>
          </w:p>
        </w:tc>
      </w:tr>
      <w:tr w:rsidR="008D5ECD" w:rsidRPr="00CF65B6" w:rsidTr="00C36A08">
        <w:tc>
          <w:tcPr>
            <w:tcW w:w="7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Discuss, with the use of examples, whether a government should directly provide certain goods and services in an economy.[12] </w:t>
            </w:r>
          </w:p>
        </w:tc>
        <w:tc>
          <w:tcPr>
            <w:tcW w:w="1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9708/21/O/N/19 </w:t>
            </w:r>
          </w:p>
        </w:tc>
      </w:tr>
      <w:tr w:rsidR="008D5ECD" w:rsidRPr="00CF65B6" w:rsidTr="00C36A08">
        <w:tc>
          <w:tcPr>
            <w:tcW w:w="7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features of a </w:t>
            </w:r>
            <w:r w:rsidRPr="00CF65B6">
              <w:rPr>
                <w:rFonts w:ascii="Bahnschrift" w:eastAsia="Times New Roman" w:hAnsi="Bahnschrift" w:cs="Arial"/>
                <w:color w:val="0D0D0D" w:themeColor="text1" w:themeTint="F2"/>
                <w:sz w:val="20"/>
                <w:szCs w:val="20"/>
                <w:highlight w:val="yellow"/>
                <w:lang w:val="en-US" w:eastAsia="en-GB"/>
              </w:rPr>
              <w:t>public good</w:t>
            </w:r>
            <w:r w:rsidRPr="00CF65B6">
              <w:rPr>
                <w:rFonts w:ascii="Bahnschrift" w:eastAsia="Times New Roman" w:hAnsi="Bahnschrift" w:cs="Arial"/>
                <w:color w:val="0D0D0D" w:themeColor="text1" w:themeTint="F2"/>
                <w:sz w:val="20"/>
                <w:szCs w:val="20"/>
                <w:lang w:val="en-US" w:eastAsia="en-GB"/>
              </w:rPr>
              <w:t xml:space="preserve">. Consider whether a motorway (highway) provides an example of a </w:t>
            </w:r>
            <w:r w:rsidRPr="00CF65B6">
              <w:rPr>
                <w:rFonts w:ascii="Bahnschrift" w:eastAsia="Times New Roman" w:hAnsi="Bahnschrift" w:cs="Arial"/>
                <w:color w:val="0D0D0D" w:themeColor="text1" w:themeTint="F2"/>
                <w:sz w:val="20"/>
                <w:szCs w:val="20"/>
                <w:highlight w:val="yellow"/>
                <w:lang w:val="en-US" w:eastAsia="en-GB"/>
              </w:rPr>
              <w:t>public good</w:t>
            </w:r>
            <w:r w:rsidRPr="00CF65B6">
              <w:rPr>
                <w:rFonts w:ascii="Bahnschrift" w:eastAsia="Times New Roman" w:hAnsi="Bahnschrift" w:cs="Arial"/>
                <w:color w:val="0D0D0D" w:themeColor="text1" w:themeTint="F2"/>
                <w:sz w:val="20"/>
                <w:szCs w:val="20"/>
                <w:lang w:val="en-US" w:eastAsia="en-GB"/>
              </w:rPr>
              <w:t>.[8] </w:t>
            </w:r>
          </w:p>
        </w:tc>
        <w:tc>
          <w:tcPr>
            <w:tcW w:w="1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9708/22/O/N/18 </w:t>
            </w:r>
          </w:p>
        </w:tc>
      </w:tr>
      <w:tr w:rsidR="008D5ECD" w:rsidRPr="00CF65B6" w:rsidTr="00C36A08">
        <w:tc>
          <w:tcPr>
            <w:tcW w:w="7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why both </w:t>
            </w:r>
            <w:r w:rsidRPr="00CF65B6">
              <w:rPr>
                <w:rFonts w:ascii="Bahnschrift" w:eastAsia="Times New Roman" w:hAnsi="Bahnschrift" w:cs="Arial"/>
                <w:color w:val="0D0D0D" w:themeColor="text1" w:themeTint="F2"/>
                <w:sz w:val="20"/>
                <w:szCs w:val="20"/>
                <w:highlight w:val="cyan"/>
                <w:lang w:val="en-US" w:eastAsia="en-GB"/>
              </w:rPr>
              <w:t>merit goods</w:t>
            </w:r>
            <w:r w:rsidRPr="00CF65B6">
              <w:rPr>
                <w:rFonts w:ascii="Bahnschrift" w:eastAsia="Times New Roman" w:hAnsi="Bahnschrift" w:cs="Arial"/>
                <w:color w:val="0D0D0D" w:themeColor="text1" w:themeTint="F2"/>
                <w:sz w:val="20"/>
                <w:szCs w:val="20"/>
                <w:lang w:val="en-US" w:eastAsia="en-GB"/>
              </w:rPr>
              <w:t xml:space="preserve"> and </w:t>
            </w:r>
            <w:r w:rsidRPr="00CF65B6">
              <w:rPr>
                <w:rFonts w:ascii="Bahnschrift" w:eastAsia="Times New Roman" w:hAnsi="Bahnschrift" w:cs="Arial"/>
                <w:color w:val="0D0D0D" w:themeColor="text1" w:themeTint="F2"/>
                <w:sz w:val="20"/>
                <w:szCs w:val="20"/>
                <w:highlight w:val="magenta"/>
                <w:lang w:val="en-US" w:eastAsia="en-GB"/>
              </w:rPr>
              <w:t>demerit goods</w:t>
            </w:r>
            <w:r w:rsidRPr="00CF65B6">
              <w:rPr>
                <w:rFonts w:ascii="Bahnschrift" w:eastAsia="Times New Roman" w:hAnsi="Bahnschrift" w:cs="Arial"/>
                <w:color w:val="0D0D0D" w:themeColor="text1" w:themeTint="F2"/>
                <w:sz w:val="20"/>
                <w:szCs w:val="20"/>
                <w:lang w:val="en-US" w:eastAsia="en-GB"/>
              </w:rPr>
              <w:t xml:space="preserve"> are examples of </w:t>
            </w:r>
            <w:r w:rsidRPr="00CF65B6">
              <w:rPr>
                <w:rFonts w:ascii="Bahnschrift" w:eastAsia="Times New Roman" w:hAnsi="Bahnschrift" w:cs="Arial"/>
                <w:color w:val="0D0D0D" w:themeColor="text1" w:themeTint="F2"/>
                <w:sz w:val="20"/>
                <w:szCs w:val="20"/>
                <w:highlight w:val="green"/>
                <w:lang w:val="en-US" w:eastAsia="en-GB"/>
              </w:rPr>
              <w:t>private goods</w:t>
            </w:r>
            <w:r w:rsidRPr="00CF65B6">
              <w:rPr>
                <w:rFonts w:ascii="Bahnschrift" w:eastAsia="Times New Roman" w:hAnsi="Bahnschrift" w:cs="Arial"/>
                <w:color w:val="0D0D0D" w:themeColor="text1" w:themeTint="F2"/>
                <w:sz w:val="20"/>
                <w:szCs w:val="20"/>
                <w:lang w:val="en-US" w:eastAsia="en-GB"/>
              </w:rPr>
              <w:t>. [8] </w:t>
            </w:r>
          </w:p>
        </w:tc>
        <w:tc>
          <w:tcPr>
            <w:tcW w:w="1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 </w:t>
            </w:r>
          </w:p>
        </w:tc>
      </w:tr>
      <w:tr w:rsidR="008D5ECD" w:rsidRPr="00CF65B6" w:rsidTr="00C36A08">
        <w:tc>
          <w:tcPr>
            <w:tcW w:w="7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difference between </w:t>
            </w:r>
            <w:r w:rsidRPr="00CF65B6">
              <w:rPr>
                <w:rFonts w:ascii="Bahnschrift" w:eastAsia="Times New Roman" w:hAnsi="Bahnschrift" w:cs="Arial"/>
                <w:color w:val="0D0D0D" w:themeColor="text1" w:themeTint="F2"/>
                <w:sz w:val="20"/>
                <w:szCs w:val="20"/>
                <w:highlight w:val="yellow"/>
                <w:lang w:val="en-US" w:eastAsia="en-GB"/>
              </w:rPr>
              <w:t>public goods</w:t>
            </w:r>
            <w:r w:rsidRPr="00CF65B6">
              <w:rPr>
                <w:rFonts w:ascii="Bahnschrift" w:eastAsia="Times New Roman" w:hAnsi="Bahnschrift" w:cs="Arial"/>
                <w:color w:val="0D0D0D" w:themeColor="text1" w:themeTint="F2"/>
                <w:sz w:val="20"/>
                <w:szCs w:val="20"/>
                <w:lang w:val="en-US" w:eastAsia="en-GB"/>
              </w:rPr>
              <w:t xml:space="preserve"> and </w:t>
            </w:r>
            <w:r w:rsidRPr="00CF65B6">
              <w:rPr>
                <w:rFonts w:ascii="Bahnschrift" w:eastAsia="Times New Roman" w:hAnsi="Bahnschrift" w:cs="Arial"/>
                <w:color w:val="0D0D0D" w:themeColor="text1" w:themeTint="F2"/>
                <w:sz w:val="20"/>
                <w:szCs w:val="20"/>
                <w:highlight w:val="green"/>
                <w:lang w:val="en-US" w:eastAsia="en-GB"/>
              </w:rPr>
              <w:t>private goods</w:t>
            </w:r>
            <w:r w:rsidRPr="00CF65B6">
              <w:rPr>
                <w:rFonts w:ascii="Bahnschrift" w:eastAsia="Times New Roman" w:hAnsi="Bahnschrift" w:cs="Arial"/>
                <w:color w:val="0D0D0D" w:themeColor="text1" w:themeTint="F2"/>
                <w:sz w:val="20"/>
                <w:szCs w:val="20"/>
                <w:lang w:val="en-US" w:eastAsia="en-GB"/>
              </w:rPr>
              <w:t>. Consider why profit can be made through the supply of one type of good, but not the other.[8] </w:t>
            </w:r>
          </w:p>
        </w:tc>
        <w:tc>
          <w:tcPr>
            <w:tcW w:w="1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9708/22/F/M/17 </w:t>
            </w:r>
          </w:p>
        </w:tc>
      </w:tr>
      <w:tr w:rsidR="008D5ECD" w:rsidRPr="00CF65B6" w:rsidTr="00C36A08">
        <w:tc>
          <w:tcPr>
            <w:tcW w:w="7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why </w:t>
            </w:r>
            <w:r w:rsidRPr="00CF65B6">
              <w:rPr>
                <w:rFonts w:ascii="Bahnschrift" w:eastAsia="Times New Roman" w:hAnsi="Bahnschrift" w:cs="Arial"/>
                <w:color w:val="0D0D0D" w:themeColor="text1" w:themeTint="F2"/>
                <w:sz w:val="20"/>
                <w:szCs w:val="20"/>
                <w:highlight w:val="cyan"/>
                <w:lang w:val="en-US" w:eastAsia="en-GB"/>
              </w:rPr>
              <w:t>merit goods</w:t>
            </w:r>
            <w:r w:rsidRPr="00CF65B6">
              <w:rPr>
                <w:rFonts w:ascii="Bahnschrift" w:eastAsia="Times New Roman" w:hAnsi="Bahnschrift" w:cs="Arial"/>
                <w:color w:val="0D0D0D" w:themeColor="text1" w:themeTint="F2"/>
                <w:sz w:val="20"/>
                <w:szCs w:val="20"/>
                <w:lang w:val="en-US" w:eastAsia="en-GB"/>
              </w:rPr>
              <w:t xml:space="preserve"> may be under-consumed in a mixed economy. Consider whether maximum prices or education campaigns would be more effective in ensuring that these goods are supplied in appropriate quantities.[12] </w:t>
            </w:r>
          </w:p>
        </w:tc>
        <w:tc>
          <w:tcPr>
            <w:tcW w:w="1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9708/22/F/M/17 </w:t>
            </w:r>
          </w:p>
        </w:tc>
      </w:tr>
      <w:tr w:rsidR="008D5ECD" w:rsidRPr="00CF65B6" w:rsidTr="00C36A08">
        <w:tc>
          <w:tcPr>
            <w:tcW w:w="7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two methods of increasing the provision of </w:t>
            </w:r>
            <w:r w:rsidRPr="00CF65B6">
              <w:rPr>
                <w:rFonts w:ascii="Bahnschrift" w:eastAsia="Times New Roman" w:hAnsi="Bahnschrift" w:cs="Arial"/>
                <w:color w:val="0D0D0D" w:themeColor="text1" w:themeTint="F2"/>
                <w:sz w:val="20"/>
                <w:szCs w:val="20"/>
                <w:highlight w:val="cyan"/>
                <w:lang w:val="en-US" w:eastAsia="en-GB"/>
              </w:rPr>
              <w:t>merit goods</w:t>
            </w:r>
            <w:r w:rsidRPr="00CF65B6">
              <w:rPr>
                <w:rFonts w:ascii="Bahnschrift" w:eastAsia="Times New Roman" w:hAnsi="Bahnschrift" w:cs="Arial"/>
                <w:color w:val="0D0D0D" w:themeColor="text1" w:themeTint="F2"/>
                <w:sz w:val="20"/>
                <w:szCs w:val="20"/>
                <w:lang w:val="en-US" w:eastAsia="en-GB"/>
              </w:rPr>
              <w:t xml:space="preserve"> in a mixed economy. Consider which is more likely to be effective.[12] </w:t>
            </w:r>
          </w:p>
        </w:tc>
        <w:tc>
          <w:tcPr>
            <w:tcW w:w="1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9708/22/M/J/17 </w:t>
            </w:r>
          </w:p>
        </w:tc>
      </w:tr>
      <w:tr w:rsidR="008D5ECD" w:rsidRPr="00CF65B6" w:rsidTr="00C36A08">
        <w:tc>
          <w:tcPr>
            <w:tcW w:w="7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Using examples, explain the difference between a </w:t>
            </w:r>
            <w:r w:rsidRPr="00CF65B6">
              <w:rPr>
                <w:rFonts w:ascii="Bahnschrift" w:eastAsia="Times New Roman" w:hAnsi="Bahnschrift" w:cs="Arial"/>
                <w:color w:val="0D0D0D" w:themeColor="text1" w:themeTint="F2"/>
                <w:sz w:val="20"/>
                <w:szCs w:val="20"/>
                <w:highlight w:val="cyan"/>
                <w:lang w:val="en-US" w:eastAsia="en-GB"/>
              </w:rPr>
              <w:t>merit good</w:t>
            </w:r>
            <w:r w:rsidRPr="00CF65B6">
              <w:rPr>
                <w:rFonts w:ascii="Bahnschrift" w:eastAsia="Times New Roman" w:hAnsi="Bahnschrift" w:cs="Arial"/>
                <w:color w:val="0D0D0D" w:themeColor="text1" w:themeTint="F2"/>
                <w:sz w:val="20"/>
                <w:szCs w:val="20"/>
                <w:lang w:val="en-US" w:eastAsia="en-GB"/>
              </w:rPr>
              <w:t xml:space="preserve"> and a </w:t>
            </w:r>
            <w:r w:rsidRPr="00CF65B6">
              <w:rPr>
                <w:rFonts w:ascii="Bahnschrift" w:eastAsia="Times New Roman" w:hAnsi="Bahnschrift" w:cs="Arial"/>
                <w:color w:val="0D0D0D" w:themeColor="text1" w:themeTint="F2"/>
                <w:sz w:val="20"/>
                <w:szCs w:val="20"/>
                <w:highlight w:val="yellow"/>
                <w:lang w:val="en-US" w:eastAsia="en-GB"/>
              </w:rPr>
              <w:t>public good</w:t>
            </w:r>
            <w:r w:rsidRPr="00CF65B6">
              <w:rPr>
                <w:rFonts w:ascii="Bahnschrift" w:eastAsia="Times New Roman" w:hAnsi="Bahnschrift" w:cs="Arial"/>
                <w:color w:val="0D0D0D" w:themeColor="text1" w:themeTint="F2"/>
                <w:sz w:val="20"/>
                <w:szCs w:val="20"/>
                <w:lang w:val="en-US" w:eastAsia="en-GB"/>
              </w:rPr>
              <w:t>. Explain why a profit can be made from the provision of one of these types of good, but not the other.[8] </w:t>
            </w:r>
          </w:p>
        </w:tc>
        <w:tc>
          <w:tcPr>
            <w:tcW w:w="1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9708/21/M/J/17 </w:t>
            </w:r>
          </w:p>
        </w:tc>
      </w:tr>
      <w:tr w:rsidR="008D5ECD" w:rsidRPr="00CF65B6" w:rsidTr="00C36A08">
        <w:tc>
          <w:tcPr>
            <w:tcW w:w="7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Since the demand for a </w:t>
            </w:r>
            <w:r w:rsidRPr="00CF65B6">
              <w:rPr>
                <w:rFonts w:ascii="Bahnschrift" w:eastAsia="Times New Roman" w:hAnsi="Bahnschrift" w:cs="Arial"/>
                <w:color w:val="0D0D0D" w:themeColor="text1" w:themeTint="F2"/>
                <w:sz w:val="20"/>
                <w:szCs w:val="20"/>
                <w:highlight w:val="magenta"/>
                <w:lang w:val="en-US" w:eastAsia="en-GB"/>
              </w:rPr>
              <w:t>demerit good</w:t>
            </w:r>
            <w:r w:rsidRPr="00CF65B6">
              <w:rPr>
                <w:rFonts w:ascii="Bahnschrift" w:eastAsia="Times New Roman" w:hAnsi="Bahnschrift" w:cs="Arial"/>
                <w:color w:val="0D0D0D" w:themeColor="text1" w:themeTint="F2"/>
                <w:sz w:val="20"/>
                <w:szCs w:val="20"/>
                <w:lang w:val="en-US" w:eastAsia="en-GB"/>
              </w:rPr>
              <w:t xml:space="preserve"> such as cigarettes is price inelastic, a tax on the product is a waste of time. What is needed is better awareness amongst consumers of the negative effects of smoking cigarettes.’Discuss this view.[12] </w:t>
            </w:r>
          </w:p>
        </w:tc>
        <w:tc>
          <w:tcPr>
            <w:tcW w:w="1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9708/22/O/N/19 </w:t>
            </w:r>
          </w:p>
        </w:tc>
      </w:tr>
      <w:tr w:rsidR="008D5ECD" w:rsidRPr="00CF65B6" w:rsidTr="00C36A08">
        <w:tc>
          <w:tcPr>
            <w:tcW w:w="791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w:t>
            </w:r>
            <w:r w:rsidRPr="00CF65B6">
              <w:rPr>
                <w:rFonts w:ascii="Bahnschrift" w:eastAsia="Times New Roman" w:hAnsi="Bahnschrift" w:cs="Arial"/>
                <w:color w:val="0D0D0D" w:themeColor="text1" w:themeTint="F2"/>
                <w:sz w:val="20"/>
                <w:szCs w:val="20"/>
                <w:highlight w:val="cyan"/>
                <w:lang w:val="en-US" w:eastAsia="en-GB"/>
              </w:rPr>
              <w:t>merit goods</w:t>
            </w:r>
            <w:r w:rsidRPr="00CF65B6">
              <w:rPr>
                <w:rFonts w:ascii="Bahnschrift" w:eastAsia="Times New Roman" w:hAnsi="Bahnschrift" w:cs="Arial"/>
                <w:color w:val="0D0D0D" w:themeColor="text1" w:themeTint="F2"/>
                <w:sz w:val="20"/>
                <w:szCs w:val="20"/>
                <w:lang w:val="en-US" w:eastAsia="en-GB"/>
              </w:rPr>
              <w:t xml:space="preserve"> and </w:t>
            </w:r>
            <w:r w:rsidRPr="00CF65B6">
              <w:rPr>
                <w:rFonts w:ascii="Bahnschrift" w:eastAsia="Times New Roman" w:hAnsi="Bahnschrift" w:cs="Arial"/>
                <w:color w:val="0D0D0D" w:themeColor="text1" w:themeTint="F2"/>
                <w:sz w:val="20"/>
                <w:szCs w:val="20"/>
                <w:highlight w:val="magenta"/>
                <w:lang w:val="en-US" w:eastAsia="en-GB"/>
              </w:rPr>
              <w:t>demerit goods</w:t>
            </w:r>
            <w:r w:rsidRPr="00CF65B6">
              <w:rPr>
                <w:rFonts w:ascii="Bahnschrift" w:eastAsia="Times New Roman" w:hAnsi="Bahnschrift" w:cs="Arial"/>
                <w:color w:val="0D0D0D" w:themeColor="text1" w:themeTint="F2"/>
                <w:sz w:val="20"/>
                <w:szCs w:val="20"/>
                <w:lang w:val="en-US" w:eastAsia="en-GB"/>
              </w:rPr>
              <w:t xml:space="preserve"> are best provided by a market economy.[12] </w:t>
            </w:r>
          </w:p>
        </w:tc>
        <w:tc>
          <w:tcPr>
            <w:tcW w:w="16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 </w:t>
            </w:r>
          </w:p>
        </w:tc>
      </w:tr>
    </w:tbl>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eastAsia="en-GB"/>
        </w:rPr>
        <w:sectPr w:rsidR="00490ACB" w:rsidRPr="00CF65B6" w:rsidSect="00C7512D">
          <w:pgSz w:w="11906" w:h="16838"/>
          <w:pgMar w:top="1440" w:right="1080" w:bottom="1440" w:left="1080" w:header="708" w:footer="708" w:gutter="0"/>
          <w:cols w:space="708"/>
          <w:docGrid w:linePitch="360"/>
        </w:sectPr>
      </w:pPr>
    </w:p>
    <w:p w:rsidR="008D5ECD" w:rsidRPr="00CF65B6" w:rsidRDefault="008D5ECD" w:rsidP="00AA37E6">
      <w:pPr>
        <w:spacing w:after="0" w:line="240" w:lineRule="auto"/>
        <w:rPr>
          <w:rFonts w:ascii="Bahnschrift" w:eastAsia="Times New Roman" w:hAnsi="Bahnschrift" w:cs="Calibri"/>
          <w:b/>
          <w:color w:val="0D0D0D" w:themeColor="text1" w:themeTint="F2"/>
          <w:sz w:val="20"/>
          <w:szCs w:val="20"/>
          <w:lang w:eastAsia="en-GB"/>
        </w:rPr>
      </w:pPr>
    </w:p>
    <w:p w:rsidR="008D5ECD" w:rsidRPr="00CF65B6" w:rsidRDefault="008D5ECD" w:rsidP="00CF65B6">
      <w:pPr>
        <w:pStyle w:val="Style1"/>
      </w:pPr>
      <w:bookmarkStart w:id="4" w:name="_Toc83495303"/>
      <w:r w:rsidRPr="00CF65B6">
        <w:t>Money</w:t>
      </w:r>
      <w:bookmarkEnd w:id="4"/>
      <w:r w:rsidRPr="00CF65B6">
        <w:t> </w:t>
      </w:r>
    </w:p>
    <w:p w:rsidR="00C7512D" w:rsidRPr="00CF65B6" w:rsidRDefault="00C7512D" w:rsidP="00C7512D">
      <w:pPr>
        <w:pStyle w:val="ListParagraph"/>
        <w:spacing w:after="0" w:line="240" w:lineRule="auto"/>
        <w:ind w:left="1080"/>
        <w:rPr>
          <w:rFonts w:ascii="Bahnschrift" w:eastAsia="Times New Roman" w:hAnsi="Bahnschrift" w:cs="Calibri"/>
          <w:color w:val="0D0D0D" w:themeColor="text1" w:themeTint="F2"/>
          <w:sz w:val="20"/>
          <w:szCs w:val="20"/>
          <w:lang w:val="en-US" w:eastAsia="en-GB"/>
        </w:rPr>
      </w:pPr>
    </w:p>
    <w:p w:rsidR="00AA37E6" w:rsidRPr="00CF65B6" w:rsidRDefault="00AA37E6" w:rsidP="00C7512D">
      <w:pPr>
        <w:spacing w:after="0" w:line="240" w:lineRule="auto"/>
        <w:ind w:left="336"/>
        <w:rPr>
          <w:rFonts w:ascii="Bahnschrift" w:hAnsi="Bahnschrift"/>
          <w:b/>
          <w:color w:val="0D0D0D" w:themeColor="text1" w:themeTint="F2"/>
        </w:rPr>
      </w:pPr>
      <w:r w:rsidRPr="00CF65B6">
        <w:rPr>
          <w:rFonts w:ascii="Bahnschrift" w:hAnsi="Bahnschrift"/>
          <w:b/>
          <w:color w:val="0D0D0D" w:themeColor="text1" w:themeTint="F2"/>
          <w:highlight w:val="yellow"/>
        </w:rPr>
        <w:t>Money</w:t>
      </w:r>
    </w:p>
    <w:p w:rsidR="00AA37E6" w:rsidRPr="00CF65B6" w:rsidRDefault="00AA37E6" w:rsidP="00C7512D">
      <w:pPr>
        <w:spacing w:after="0" w:line="240" w:lineRule="auto"/>
        <w:ind w:left="336"/>
        <w:rPr>
          <w:rFonts w:ascii="Bahnschrift" w:hAnsi="Bahnschrift"/>
          <w:color w:val="0D0D0D" w:themeColor="text1" w:themeTint="F2"/>
        </w:rPr>
      </w:pPr>
    </w:p>
    <w:p w:rsidR="00C7512D" w:rsidRPr="00CF65B6" w:rsidRDefault="00AA37E6" w:rsidP="00C7512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hAnsi="Bahnschrift"/>
          <w:color w:val="0D0D0D" w:themeColor="text1" w:themeTint="F2"/>
        </w:rPr>
        <w:t xml:space="preserve">Money  is anything that is generally acceptable as a means of payment. </w:t>
      </w:r>
      <w:r w:rsidR="008D5ECD" w:rsidRPr="00CF65B6">
        <w:rPr>
          <w:rFonts w:ascii="Bahnschrift" w:eastAsia="Times New Roman" w:hAnsi="Bahnschrift" w:cs="Calibri"/>
          <w:color w:val="0D0D0D" w:themeColor="text1" w:themeTint="F2"/>
          <w:sz w:val="20"/>
          <w:szCs w:val="20"/>
          <w:lang w:val="en-US" w:eastAsia="en-GB"/>
        </w:rPr>
        <w:t>Near money: non-cash assets that can be quickly turned into cash.  </w:t>
      </w:r>
    </w:p>
    <w:p w:rsidR="00C7512D" w:rsidRPr="00CF65B6" w:rsidRDefault="00C7512D" w:rsidP="00C7512D">
      <w:pPr>
        <w:spacing w:after="0" w:line="240" w:lineRule="auto"/>
        <w:ind w:left="336"/>
        <w:rPr>
          <w:rFonts w:ascii="Bahnschrift" w:eastAsia="Times New Roman" w:hAnsi="Bahnschrift" w:cs="Calibri"/>
          <w:color w:val="0D0D0D" w:themeColor="text1" w:themeTint="F2"/>
          <w:sz w:val="20"/>
          <w:szCs w:val="20"/>
          <w:lang w:val="en-US" w:eastAsia="en-GB"/>
        </w:rPr>
      </w:pP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p w:rsidR="00C316D9" w:rsidRPr="00CF65B6" w:rsidRDefault="00C316D9" w:rsidP="008D5ECD">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668"/>
        <w:gridCol w:w="1545"/>
      </w:tblGrid>
      <w:tr w:rsidR="008D5ECD" w:rsidRPr="00CF65B6" w:rsidTr="008D5ECD">
        <w:tc>
          <w:tcPr>
            <w:tcW w:w="76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characteristics that </w:t>
            </w:r>
            <w:r w:rsidRPr="00CF65B6">
              <w:rPr>
                <w:rFonts w:ascii="Bahnschrift" w:eastAsia="Times New Roman" w:hAnsi="Bahnschrift" w:cs="Arial"/>
                <w:color w:val="0D0D0D" w:themeColor="text1" w:themeTint="F2"/>
                <w:sz w:val="20"/>
                <w:szCs w:val="20"/>
                <w:highlight w:val="yellow"/>
                <w:lang w:val="en-US" w:eastAsia="en-GB"/>
              </w:rPr>
              <w:t>money</w:t>
            </w:r>
            <w:r w:rsidRPr="00CF65B6">
              <w:rPr>
                <w:rFonts w:ascii="Bahnschrift" w:eastAsia="Times New Roman" w:hAnsi="Bahnschrift" w:cs="Arial"/>
                <w:color w:val="0D0D0D" w:themeColor="text1" w:themeTint="F2"/>
                <w:sz w:val="20"/>
                <w:szCs w:val="20"/>
                <w:lang w:val="en-US" w:eastAsia="en-GB"/>
              </w:rPr>
              <w:t xml:space="preserve"> needs to have in order to perform its functions effectively.[8] </w:t>
            </w:r>
          </w:p>
        </w:tc>
        <w:tc>
          <w:tcPr>
            <w:tcW w:w="14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 </w:t>
            </w:r>
          </w:p>
        </w:tc>
      </w:tr>
      <w:tr w:rsidR="008D5ECD" w:rsidRPr="00CF65B6" w:rsidTr="008D5ECD">
        <w:tc>
          <w:tcPr>
            <w:tcW w:w="76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likely consequences for an economy of an increase in the </w:t>
            </w:r>
            <w:r w:rsidRPr="00CF65B6">
              <w:rPr>
                <w:rFonts w:ascii="Bahnschrift" w:eastAsia="Times New Roman" w:hAnsi="Bahnschrift" w:cs="Arial"/>
                <w:color w:val="0D0D0D" w:themeColor="text1" w:themeTint="F2"/>
                <w:sz w:val="20"/>
                <w:szCs w:val="20"/>
                <w:highlight w:val="yellow"/>
                <w:lang w:val="en-US" w:eastAsia="en-GB"/>
              </w:rPr>
              <w:t>money</w:t>
            </w:r>
            <w:r w:rsidRPr="00CF65B6">
              <w:rPr>
                <w:rFonts w:ascii="Bahnschrift" w:eastAsia="Times New Roman" w:hAnsi="Bahnschrift" w:cs="Arial"/>
                <w:color w:val="0D0D0D" w:themeColor="text1" w:themeTint="F2"/>
                <w:sz w:val="20"/>
                <w:szCs w:val="20"/>
                <w:lang w:val="en-US" w:eastAsia="en-GB"/>
              </w:rPr>
              <w:t xml:space="preserve"> supply.[12] </w:t>
            </w:r>
          </w:p>
        </w:tc>
        <w:tc>
          <w:tcPr>
            <w:tcW w:w="14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 </w:t>
            </w:r>
          </w:p>
        </w:tc>
      </w:tr>
      <w:tr w:rsidR="008D5ECD" w:rsidRPr="00CF65B6" w:rsidTr="008D5ECD">
        <w:tc>
          <w:tcPr>
            <w:tcW w:w="76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what is used as </w:t>
            </w:r>
            <w:r w:rsidRPr="00CF65B6">
              <w:rPr>
                <w:rFonts w:ascii="Bahnschrift" w:eastAsia="Times New Roman" w:hAnsi="Bahnschrift" w:cs="Arial"/>
                <w:color w:val="0D0D0D" w:themeColor="text1" w:themeTint="F2"/>
                <w:sz w:val="20"/>
                <w:szCs w:val="20"/>
                <w:highlight w:val="yellow"/>
                <w:lang w:val="en-US" w:eastAsia="en-GB"/>
              </w:rPr>
              <w:t>money</w:t>
            </w:r>
            <w:r w:rsidRPr="00CF65B6">
              <w:rPr>
                <w:rFonts w:ascii="Bahnschrift" w:eastAsia="Times New Roman" w:hAnsi="Bahnschrift" w:cs="Arial"/>
                <w:color w:val="0D0D0D" w:themeColor="text1" w:themeTint="F2"/>
                <w:sz w:val="20"/>
                <w:szCs w:val="20"/>
                <w:lang w:val="en-US" w:eastAsia="en-GB"/>
              </w:rPr>
              <w:t xml:space="preserve"> in a modern economy. Consider how an increase in the money supply can cause inflation.[8 </w:t>
            </w:r>
          </w:p>
        </w:tc>
        <w:tc>
          <w:tcPr>
            <w:tcW w:w="136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9708/22/F/M/17 </w:t>
            </w:r>
          </w:p>
        </w:tc>
      </w:tr>
    </w:tbl>
    <w:p w:rsidR="00490ACB"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sectPr w:rsidR="00490ACB" w:rsidRPr="00CF65B6" w:rsidSect="00C7512D">
          <w:pgSz w:w="11906" w:h="16838"/>
          <w:pgMar w:top="1440" w:right="1080" w:bottom="1440" w:left="1080" w:header="708" w:footer="708" w:gutter="0"/>
          <w:cols w:space="708"/>
          <w:docGrid w:linePitch="360"/>
        </w:sectPr>
      </w:pPr>
      <w:r w:rsidRPr="00CF65B6">
        <w:rPr>
          <w:rFonts w:ascii="Bahnschrift" w:eastAsia="Times New Roman" w:hAnsi="Bahnschrift" w:cs="Calibri"/>
          <w:color w:val="0D0D0D" w:themeColor="text1" w:themeTint="F2"/>
          <w:sz w:val="20"/>
          <w:szCs w:val="20"/>
          <w:lang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8D5ECD" w:rsidRPr="00CF65B6" w:rsidRDefault="008D5ECD" w:rsidP="00CF65B6">
      <w:pPr>
        <w:pStyle w:val="Style1"/>
      </w:pPr>
      <w:r w:rsidRPr="00CF65B6">
        <w:t> </w:t>
      </w:r>
      <w:bookmarkStart w:id="5" w:name="_Toc83495304"/>
      <w:r w:rsidRPr="00CF65B6">
        <w:t>Elasticity</w:t>
      </w:r>
      <w:bookmarkEnd w:id="5"/>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C7512D" w:rsidRPr="00CF65B6" w:rsidRDefault="00490ACB" w:rsidP="008D5ECD">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eastAsia="en-GB"/>
        </w:rPr>
      </w:pPr>
    </w:p>
    <w:p w:rsidR="008D5ECD" w:rsidRPr="00CF65B6" w:rsidRDefault="00C7512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bCs/>
          <w:color w:val="0D0D0D" w:themeColor="text1" w:themeTint="F2"/>
          <w:sz w:val="20"/>
          <w:szCs w:val="20"/>
          <w:highlight w:val="yellow"/>
          <w:lang w:val="en-US" w:eastAsia="en-GB"/>
        </w:rPr>
        <w:t>Pric</w:t>
      </w:r>
      <w:r w:rsidR="008D5ECD" w:rsidRPr="00CF65B6">
        <w:rPr>
          <w:rFonts w:ascii="Bahnschrift" w:eastAsia="Times New Roman" w:hAnsi="Bahnschrift" w:cs="Calibri"/>
          <w:b/>
          <w:bCs/>
          <w:color w:val="0D0D0D" w:themeColor="text1" w:themeTint="F2"/>
          <w:sz w:val="20"/>
          <w:szCs w:val="20"/>
          <w:highlight w:val="yellow"/>
          <w:lang w:val="en-US" w:eastAsia="en-GB"/>
        </w:rPr>
        <w:t>e elasticity</w:t>
      </w:r>
      <w:r w:rsidR="008D5ECD" w:rsidRPr="00CF65B6">
        <w:rPr>
          <w:rFonts w:ascii="Bahnschrift" w:eastAsia="Times New Roman" w:hAnsi="Bahnschrift" w:cs="Calibri"/>
          <w:b/>
          <w:bCs/>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Price elasticity of demand (PED): a numerical measure of the responsiveness of the quantity demanded to a change in price of a product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xml:space="preserve">PED  =  </w:t>
      </w:r>
      <w:r w:rsidRPr="00CF65B6">
        <w:rPr>
          <w:rFonts w:ascii="Bahnschrift" w:eastAsia="Times New Roman" w:hAnsi="Bahnschrift" w:cs="Calibri"/>
          <w:color w:val="0D0D0D" w:themeColor="text1" w:themeTint="F2"/>
          <w:sz w:val="20"/>
          <w:szCs w:val="20"/>
          <w:u w:val="single"/>
          <w:lang w:val="en-US" w:eastAsia="en-GB"/>
        </w:rPr>
        <w:t>% change in quantity demanded of a product</w:t>
      </w:r>
      <w:r w:rsidRPr="00CF65B6">
        <w:rPr>
          <w:rFonts w:ascii="Bahnschrift" w:eastAsia="Times New Roman" w:hAnsi="Bahnschrift" w:cs="Calibri"/>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%change in price of that product  </w:t>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Price elasticity of supply (PES): a numerical measure of the responsiveness of the quantity supplied to a change in the price of the product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xml:space="preserve">PES = </w:t>
      </w:r>
      <w:r w:rsidRPr="00CF65B6">
        <w:rPr>
          <w:rFonts w:ascii="Bahnschrift" w:eastAsia="Times New Roman" w:hAnsi="Bahnschrift" w:cs="Calibri"/>
          <w:color w:val="0D0D0D" w:themeColor="text1" w:themeTint="F2"/>
          <w:sz w:val="20"/>
          <w:szCs w:val="20"/>
          <w:u w:val="single"/>
          <w:lang w:val="en-US" w:eastAsia="en-GB"/>
        </w:rPr>
        <w:t>% change in quantity supplied</w:t>
      </w:r>
      <w:r w:rsidRPr="00CF65B6">
        <w:rPr>
          <w:rFonts w:ascii="Bahnschrift" w:eastAsia="Times New Roman" w:hAnsi="Bahnschrift" w:cs="Calibri"/>
          <w:color w:val="0D0D0D" w:themeColor="text1" w:themeTint="F2"/>
          <w:sz w:val="20"/>
          <w:szCs w:val="20"/>
          <w:lang w:val="en-US" w:eastAsia="en-GB"/>
        </w:rPr>
        <w:t>  </w:t>
      </w:r>
    </w:p>
    <w:p w:rsidR="00C7512D" w:rsidRPr="00CF65B6" w:rsidRDefault="008D5ECD" w:rsidP="00C7512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 change in price  </w:t>
      </w:r>
    </w:p>
    <w:p w:rsidR="00C7512D" w:rsidRPr="00CF65B6" w:rsidRDefault="00B55E7A"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noProof/>
          <w:color w:val="0D0D0D" w:themeColor="text1" w:themeTint="F2"/>
          <w:sz w:val="20"/>
          <w:szCs w:val="20"/>
          <w:lang w:eastAsia="en-GB"/>
        </w:rPr>
        <w:drawing>
          <wp:inline distT="0" distB="0" distL="0" distR="0">
            <wp:extent cx="2579914" cy="2433711"/>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584451" cy="2437991"/>
                    </a:xfrm>
                    <a:prstGeom prst="rect">
                      <a:avLst/>
                    </a:prstGeom>
                    <a:noFill/>
                    <a:ln w="9525">
                      <a:noFill/>
                      <a:miter lim="800000"/>
                      <a:headEnd/>
                      <a:tailEnd/>
                    </a:ln>
                  </pic:spPr>
                </pic:pic>
              </a:graphicData>
            </a:graphic>
          </wp:inline>
        </w:drawing>
      </w:r>
    </w:p>
    <w:p w:rsidR="00B55E7A" w:rsidRPr="00CF65B6" w:rsidRDefault="00B55E7A" w:rsidP="008D5ECD">
      <w:pPr>
        <w:spacing w:after="0" w:line="240" w:lineRule="auto"/>
        <w:ind w:left="336"/>
        <w:rPr>
          <w:rFonts w:ascii="Bahnschrift" w:eastAsia="Times New Roman" w:hAnsi="Bahnschrift" w:cs="Calibri"/>
          <w:b/>
          <w:color w:val="0D0D0D" w:themeColor="text1" w:themeTint="F2"/>
          <w:sz w:val="20"/>
          <w:szCs w:val="20"/>
          <w:highlight w:val="green"/>
          <w:lang w:val="en-US" w:eastAsia="en-GB"/>
        </w:rPr>
      </w:pPr>
    </w:p>
    <w:p w:rsidR="00B55E7A" w:rsidRPr="00CF65B6" w:rsidRDefault="00B55E7A" w:rsidP="008D5ECD">
      <w:pPr>
        <w:spacing w:after="0" w:line="240" w:lineRule="auto"/>
        <w:ind w:left="336"/>
        <w:rPr>
          <w:rFonts w:ascii="Bahnschrift" w:eastAsia="Times New Roman" w:hAnsi="Bahnschrift" w:cs="Calibri"/>
          <w:b/>
          <w:color w:val="0D0D0D" w:themeColor="text1" w:themeTint="F2"/>
          <w:sz w:val="20"/>
          <w:szCs w:val="20"/>
          <w:highlight w:val="green"/>
          <w:lang w:val="en-US" w:eastAsia="en-GB"/>
        </w:rPr>
      </w:pPr>
      <w:r w:rsidRPr="00CF65B6">
        <w:rPr>
          <w:rFonts w:ascii="Bahnschrift" w:eastAsia="Times New Roman" w:hAnsi="Bahnschrift" w:cs="Calibri"/>
          <w:b/>
          <w:noProof/>
          <w:color w:val="0D0D0D" w:themeColor="text1" w:themeTint="F2"/>
          <w:sz w:val="20"/>
          <w:szCs w:val="20"/>
          <w:lang w:eastAsia="en-GB"/>
        </w:rPr>
        <w:drawing>
          <wp:inline distT="0" distB="0" distL="0" distR="0">
            <wp:extent cx="2386526" cy="2438470"/>
            <wp:effectExtent l="1905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387357" cy="2439319"/>
                    </a:xfrm>
                    <a:prstGeom prst="rect">
                      <a:avLst/>
                    </a:prstGeom>
                    <a:noFill/>
                    <a:ln w="9525">
                      <a:noFill/>
                      <a:miter lim="800000"/>
                      <a:headEnd/>
                      <a:tailEnd/>
                    </a:ln>
                  </pic:spPr>
                </pic:pic>
              </a:graphicData>
            </a:graphic>
          </wp:inline>
        </w:drawing>
      </w:r>
    </w:p>
    <w:p w:rsidR="00B55E7A" w:rsidRPr="00CF65B6" w:rsidRDefault="00B55E7A" w:rsidP="008D5ECD">
      <w:pPr>
        <w:spacing w:after="0" w:line="240" w:lineRule="auto"/>
        <w:ind w:left="336"/>
        <w:rPr>
          <w:rFonts w:ascii="Bahnschrift" w:eastAsia="Times New Roman" w:hAnsi="Bahnschrift" w:cs="Calibri"/>
          <w:b/>
          <w:color w:val="0D0D0D" w:themeColor="text1" w:themeTint="F2"/>
          <w:sz w:val="20"/>
          <w:szCs w:val="20"/>
          <w:highlight w:val="green"/>
          <w:lang w:val="en-US" w:eastAsia="en-GB"/>
        </w:rPr>
      </w:pPr>
    </w:p>
    <w:p w:rsidR="00B55E7A" w:rsidRPr="00CF65B6" w:rsidRDefault="00B55E7A" w:rsidP="008D5ECD">
      <w:pPr>
        <w:spacing w:after="0" w:line="240" w:lineRule="auto"/>
        <w:ind w:left="336"/>
        <w:rPr>
          <w:rFonts w:ascii="Bahnschrift" w:eastAsia="Times New Roman" w:hAnsi="Bahnschrift" w:cs="Calibri"/>
          <w:b/>
          <w:color w:val="0D0D0D" w:themeColor="text1" w:themeTint="F2"/>
          <w:sz w:val="20"/>
          <w:szCs w:val="20"/>
          <w:highlight w:val="green"/>
          <w:lang w:val="en-US" w:eastAsia="en-GB"/>
        </w:rPr>
      </w:pPr>
      <w:r w:rsidRPr="00CF65B6">
        <w:rPr>
          <w:rFonts w:ascii="Bahnschrift" w:eastAsia="Times New Roman" w:hAnsi="Bahnschrift" w:cs="Calibri"/>
          <w:b/>
          <w:noProof/>
          <w:color w:val="0D0D0D" w:themeColor="text1" w:themeTint="F2"/>
          <w:sz w:val="20"/>
          <w:szCs w:val="20"/>
          <w:lang w:eastAsia="en-GB"/>
        </w:rPr>
        <w:drawing>
          <wp:inline distT="0" distB="0" distL="0" distR="0">
            <wp:extent cx="2032929" cy="1941342"/>
            <wp:effectExtent l="19050" t="0" r="5421"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2036463" cy="1944717"/>
                    </a:xfrm>
                    <a:prstGeom prst="rect">
                      <a:avLst/>
                    </a:prstGeom>
                    <a:noFill/>
                    <a:ln w="9525">
                      <a:noFill/>
                      <a:miter lim="800000"/>
                      <a:headEnd/>
                      <a:tailEnd/>
                    </a:ln>
                  </pic:spPr>
                </pic:pic>
              </a:graphicData>
            </a:graphic>
          </wp:inline>
        </w:drawing>
      </w:r>
    </w:p>
    <w:p w:rsidR="00B55E7A" w:rsidRPr="00CF65B6" w:rsidRDefault="00B55E7A" w:rsidP="008D5ECD">
      <w:pPr>
        <w:spacing w:after="0" w:line="240" w:lineRule="auto"/>
        <w:ind w:left="336"/>
        <w:rPr>
          <w:rFonts w:ascii="Bahnschrift" w:eastAsia="Times New Roman" w:hAnsi="Bahnschrift" w:cs="Calibri"/>
          <w:b/>
          <w:color w:val="0D0D0D" w:themeColor="text1" w:themeTint="F2"/>
          <w:sz w:val="20"/>
          <w:szCs w:val="20"/>
          <w:highlight w:val="green"/>
          <w:lang w:val="en-US" w:eastAsia="en-GB"/>
        </w:rPr>
      </w:pPr>
    </w:p>
    <w:p w:rsidR="00B55E7A" w:rsidRPr="00CF65B6" w:rsidRDefault="00B55E7A" w:rsidP="008D5ECD">
      <w:pPr>
        <w:spacing w:after="0" w:line="240" w:lineRule="auto"/>
        <w:ind w:left="336"/>
        <w:rPr>
          <w:rFonts w:ascii="Bahnschrift" w:eastAsia="Times New Roman" w:hAnsi="Bahnschrift" w:cs="Calibri"/>
          <w:b/>
          <w:color w:val="0D0D0D" w:themeColor="text1" w:themeTint="F2"/>
          <w:sz w:val="20"/>
          <w:szCs w:val="20"/>
          <w:highlight w:val="green"/>
          <w:lang w:val="en-US" w:eastAsia="en-GB"/>
        </w:rPr>
      </w:pPr>
      <w:r w:rsidRPr="00CF65B6">
        <w:rPr>
          <w:rFonts w:ascii="Bahnschrift" w:eastAsia="Times New Roman" w:hAnsi="Bahnschrift" w:cs="Calibri"/>
          <w:b/>
          <w:noProof/>
          <w:color w:val="0D0D0D" w:themeColor="text1" w:themeTint="F2"/>
          <w:sz w:val="20"/>
          <w:szCs w:val="20"/>
          <w:lang w:eastAsia="en-GB"/>
        </w:rPr>
        <w:drawing>
          <wp:inline distT="0" distB="0" distL="0" distR="0">
            <wp:extent cx="2018900" cy="2138289"/>
            <wp:effectExtent l="19050" t="0" r="40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2022357" cy="2141950"/>
                    </a:xfrm>
                    <a:prstGeom prst="rect">
                      <a:avLst/>
                    </a:prstGeom>
                    <a:noFill/>
                    <a:ln w="9525">
                      <a:noFill/>
                      <a:miter lim="800000"/>
                      <a:headEnd/>
                      <a:tailEnd/>
                    </a:ln>
                  </pic:spPr>
                </pic:pic>
              </a:graphicData>
            </a:graphic>
          </wp:inline>
        </w:drawing>
      </w:r>
    </w:p>
    <w:p w:rsidR="00B55E7A" w:rsidRPr="00CF65B6" w:rsidRDefault="00B55E7A" w:rsidP="008D5ECD">
      <w:pPr>
        <w:spacing w:after="0" w:line="240" w:lineRule="auto"/>
        <w:ind w:left="336"/>
        <w:rPr>
          <w:rFonts w:ascii="Bahnschrift" w:eastAsia="Times New Roman" w:hAnsi="Bahnschrift" w:cs="Calibri"/>
          <w:b/>
          <w:color w:val="0D0D0D" w:themeColor="text1" w:themeTint="F2"/>
          <w:sz w:val="20"/>
          <w:szCs w:val="20"/>
          <w:highlight w:val="green"/>
          <w:lang w:val="en-US" w:eastAsia="en-GB"/>
        </w:rPr>
      </w:pPr>
    </w:p>
    <w:p w:rsidR="00B55E7A" w:rsidRPr="00CF65B6" w:rsidRDefault="00B55E7A" w:rsidP="008D5ECD">
      <w:pPr>
        <w:spacing w:after="0" w:line="240" w:lineRule="auto"/>
        <w:ind w:left="336"/>
        <w:rPr>
          <w:rFonts w:ascii="Bahnschrift" w:eastAsia="Times New Roman" w:hAnsi="Bahnschrift" w:cs="Calibri"/>
          <w:b/>
          <w:color w:val="0D0D0D" w:themeColor="text1" w:themeTint="F2"/>
          <w:sz w:val="20"/>
          <w:szCs w:val="20"/>
          <w:highlight w:val="green"/>
          <w:lang w:val="en-US" w:eastAsia="en-GB"/>
        </w:rPr>
      </w:pPr>
      <w:r w:rsidRPr="00CF65B6">
        <w:rPr>
          <w:rFonts w:ascii="Bahnschrift" w:eastAsia="Times New Roman" w:hAnsi="Bahnschrift" w:cs="Calibri"/>
          <w:b/>
          <w:noProof/>
          <w:color w:val="0D0D0D" w:themeColor="text1" w:themeTint="F2"/>
          <w:sz w:val="20"/>
          <w:szCs w:val="20"/>
          <w:lang w:eastAsia="en-GB"/>
        </w:rPr>
        <w:drawing>
          <wp:inline distT="0" distB="0" distL="0" distR="0">
            <wp:extent cx="3322027" cy="2103779"/>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3325549" cy="2106010"/>
                    </a:xfrm>
                    <a:prstGeom prst="rect">
                      <a:avLst/>
                    </a:prstGeom>
                    <a:noFill/>
                    <a:ln w="9525">
                      <a:noFill/>
                      <a:miter lim="800000"/>
                      <a:headEnd/>
                      <a:tailEnd/>
                    </a:ln>
                  </pic:spPr>
                </pic:pic>
              </a:graphicData>
            </a:graphic>
          </wp:inline>
        </w:drawing>
      </w:r>
    </w:p>
    <w:p w:rsidR="00B55E7A" w:rsidRPr="00CF65B6" w:rsidRDefault="00B55E7A" w:rsidP="008D5ECD">
      <w:pPr>
        <w:spacing w:after="0" w:line="240" w:lineRule="auto"/>
        <w:ind w:left="336"/>
        <w:rPr>
          <w:rFonts w:ascii="Bahnschrift" w:eastAsia="Times New Roman" w:hAnsi="Bahnschrift" w:cs="Calibri"/>
          <w:b/>
          <w:color w:val="0D0D0D" w:themeColor="text1" w:themeTint="F2"/>
          <w:sz w:val="20"/>
          <w:szCs w:val="20"/>
          <w:highlight w:val="green"/>
          <w:lang w:val="en-US" w:eastAsia="en-GB"/>
        </w:rPr>
      </w:pPr>
      <w:r w:rsidRPr="00CF65B6">
        <w:rPr>
          <w:rFonts w:ascii="Bahnschrift" w:eastAsia="Times New Roman" w:hAnsi="Bahnschrift" w:cs="Calibri"/>
          <w:b/>
          <w:noProof/>
          <w:color w:val="0D0D0D" w:themeColor="text1" w:themeTint="F2"/>
          <w:sz w:val="20"/>
          <w:szCs w:val="20"/>
          <w:lang w:eastAsia="en-GB"/>
        </w:rPr>
        <w:drawing>
          <wp:inline distT="0" distB="0" distL="0" distR="0">
            <wp:extent cx="3125080" cy="2282713"/>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3126865" cy="2284017"/>
                    </a:xfrm>
                    <a:prstGeom prst="rect">
                      <a:avLst/>
                    </a:prstGeom>
                    <a:noFill/>
                    <a:ln w="9525">
                      <a:noFill/>
                      <a:miter lim="800000"/>
                      <a:headEnd/>
                      <a:tailEnd/>
                    </a:ln>
                  </pic:spPr>
                </pic:pic>
              </a:graphicData>
            </a:graphic>
          </wp:inline>
        </w:drawing>
      </w: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green"/>
          <w:lang w:val="en-US" w:eastAsia="en-GB"/>
        </w:rPr>
        <w:t>Income elasticity</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Income elasticity of demand (YED): a numerical measure of the responsiveness of the quantity demanded following a change in income.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xml:space="preserve">YED = </w:t>
      </w:r>
      <w:r w:rsidRPr="00CF65B6">
        <w:rPr>
          <w:rFonts w:ascii="Bahnschrift" w:eastAsia="Times New Roman" w:hAnsi="Bahnschrift" w:cs="Calibri"/>
          <w:color w:val="0D0D0D" w:themeColor="text1" w:themeTint="F2"/>
          <w:sz w:val="20"/>
          <w:szCs w:val="20"/>
          <w:u w:val="single"/>
          <w:lang w:val="en-US" w:eastAsia="en-GB"/>
        </w:rPr>
        <w:t>% change in quantity demanded</w:t>
      </w:r>
      <w:r w:rsidRPr="00CF65B6">
        <w:rPr>
          <w:rFonts w:ascii="Bahnschrift" w:eastAsia="Times New Roman" w:hAnsi="Bahnschrift" w:cs="Calibri"/>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 change in income </w:t>
      </w:r>
    </w:p>
    <w:p w:rsidR="001B0FC4" w:rsidRPr="00CF65B6" w:rsidRDefault="001B0FC4"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5164895" cy="2255513"/>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
                    <a:srcRect/>
                    <a:stretch>
                      <a:fillRect/>
                    </a:stretch>
                  </pic:blipFill>
                  <pic:spPr bwMode="auto">
                    <a:xfrm>
                      <a:off x="0" y="0"/>
                      <a:ext cx="5167987" cy="2256863"/>
                    </a:xfrm>
                    <a:prstGeom prst="rect">
                      <a:avLst/>
                    </a:prstGeom>
                    <a:noFill/>
                    <a:ln w="9525">
                      <a:noFill/>
                      <a:miter lim="800000"/>
                      <a:headEnd/>
                      <a:tailEnd/>
                    </a:ln>
                  </pic:spPr>
                </pic:pic>
              </a:graphicData>
            </a:graphic>
          </wp:inline>
        </w:drawing>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cyan"/>
          <w:lang w:val="en-US" w:eastAsia="en-GB"/>
        </w:rPr>
        <w:t>Cross elasticity</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b/>
          <w:bCs/>
          <w:color w:val="0D0D0D" w:themeColor="text1" w:themeTint="F2"/>
          <w:sz w:val="20"/>
          <w:szCs w:val="20"/>
          <w:lang w:val="en-US" w:eastAsia="en-GB"/>
        </w:rPr>
        <w:t> </w:t>
      </w:r>
      <w:r w:rsidRPr="00CF65B6">
        <w:rPr>
          <w:rFonts w:ascii="Bahnschrift" w:eastAsia="Times New Roman" w:hAnsi="Bahnschrift" w:cs="Calibri"/>
          <w:bCs/>
          <w:color w:val="0D0D0D" w:themeColor="text1" w:themeTint="F2"/>
          <w:sz w:val="20"/>
          <w:szCs w:val="20"/>
          <w:lang w:val="en-US" w:eastAsia="en-GB"/>
        </w:rPr>
        <w:t>C</w:t>
      </w:r>
      <w:r w:rsidRPr="00CF65B6">
        <w:rPr>
          <w:rFonts w:ascii="Bahnschrift" w:eastAsia="Times New Roman" w:hAnsi="Bahnschrift" w:cs="Calibri"/>
          <w:color w:val="0D0D0D" w:themeColor="text1" w:themeTint="F2"/>
          <w:sz w:val="20"/>
          <w:szCs w:val="20"/>
          <w:lang w:val="en-US" w:eastAsia="en-GB"/>
        </w:rPr>
        <w:t>ross elasticity of demand (XED): a numerical measure of the responsiveness of the quantity demanded for one product following a change in the price of another related product.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xml:space="preserve">XED  =  </w:t>
      </w:r>
      <w:r w:rsidRPr="00CF65B6">
        <w:rPr>
          <w:rFonts w:ascii="Bahnschrift" w:eastAsia="Times New Roman" w:hAnsi="Bahnschrift" w:cs="Calibri"/>
          <w:color w:val="0D0D0D" w:themeColor="text1" w:themeTint="F2"/>
          <w:sz w:val="20"/>
          <w:szCs w:val="20"/>
          <w:u w:val="single"/>
          <w:lang w:val="en-US" w:eastAsia="en-GB"/>
        </w:rPr>
        <w:t>% change in quantity demanded of product A </w:t>
      </w:r>
      <w:r w:rsidRPr="00CF65B6">
        <w:rPr>
          <w:rFonts w:ascii="Bahnschrift" w:eastAsia="Times New Roman" w:hAnsi="Bahnschrift" w:cs="Calibri"/>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 change in the price of product B </w:t>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919"/>
        <w:gridCol w:w="1611"/>
      </w:tblGrid>
      <w:tr w:rsidR="00B24D48" w:rsidRPr="00CF65B6" w:rsidTr="008D5ECD">
        <w:tc>
          <w:tcPr>
            <w:tcW w:w="79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B24D48" w:rsidRDefault="00B24D48" w:rsidP="008D5ECD">
            <w:pPr>
              <w:spacing w:after="0" w:line="240" w:lineRule="auto"/>
            </w:pPr>
            <w:r>
              <w:t xml:space="preserve">(a) Explain how the concept of </w:t>
            </w:r>
            <w:r w:rsidRPr="00B24D48">
              <w:rPr>
                <w:highlight w:val="cyan"/>
              </w:rPr>
              <w:t>cross-elasticity of demand</w:t>
            </w:r>
            <w:r>
              <w:t xml:space="preserve"> can be used to distinguish between goods that are substitutes, those that are complements and those that have no relationship. [8] </w:t>
            </w:r>
          </w:p>
          <w:p w:rsidR="00B24D48" w:rsidRDefault="00B24D48" w:rsidP="008D5ECD">
            <w:pPr>
              <w:spacing w:after="0" w:line="240" w:lineRule="auto"/>
            </w:pPr>
          </w:p>
          <w:p w:rsidR="00B24D48" w:rsidRPr="00CF65B6" w:rsidRDefault="00B24D48" w:rsidP="008D5ECD">
            <w:pPr>
              <w:spacing w:after="0" w:line="240" w:lineRule="auto"/>
              <w:rPr>
                <w:rFonts w:ascii="Bahnschrift" w:eastAsia="Times New Roman" w:hAnsi="Bahnschrift" w:cs="Arial"/>
                <w:color w:val="0D0D0D" w:themeColor="text1" w:themeTint="F2"/>
                <w:sz w:val="20"/>
                <w:szCs w:val="20"/>
                <w:lang w:val="en-US" w:eastAsia="en-GB"/>
              </w:rPr>
            </w:pPr>
            <w:r>
              <w:t xml:space="preserve">(b) An economy is experiencing a fall in average incomes during a severe recession. Discuss the extent to which the concepts of </w:t>
            </w:r>
            <w:r w:rsidRPr="00B24D48">
              <w:rPr>
                <w:highlight w:val="green"/>
              </w:rPr>
              <w:t>income elasticity of demand</w:t>
            </w:r>
            <w:r>
              <w:t xml:space="preserve"> and </w:t>
            </w:r>
            <w:r w:rsidRPr="00B24D48">
              <w:rPr>
                <w:highlight w:val="yellow"/>
              </w:rPr>
              <w:t>price elasticity of demand</w:t>
            </w:r>
            <w:r>
              <w:t xml:space="preserve"> might be useful to an entrepreneur in this economy and consider which would be more useful. [12]</w:t>
            </w:r>
          </w:p>
        </w:tc>
        <w:tc>
          <w:tcPr>
            <w:tcW w:w="1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B24D48" w:rsidRPr="00CF65B6" w:rsidRDefault="00B24D48" w:rsidP="008D5ECD">
            <w:pPr>
              <w:spacing w:after="0" w:line="240" w:lineRule="auto"/>
              <w:rPr>
                <w:rFonts w:ascii="Bahnschrift" w:eastAsia="Times New Roman" w:hAnsi="Bahnschrift" w:cs="Arial"/>
                <w:color w:val="0D0D0D" w:themeColor="text1" w:themeTint="F2"/>
                <w:sz w:val="20"/>
                <w:szCs w:val="20"/>
                <w:lang w:val="en-US" w:eastAsia="en-GB"/>
              </w:rPr>
            </w:pPr>
            <w:r>
              <w:t>9708/22/M/J/21</w:t>
            </w:r>
          </w:p>
        </w:tc>
      </w:tr>
      <w:tr w:rsidR="008D5ECD" w:rsidRPr="00CF65B6" w:rsidTr="008D5ECD">
        <w:tc>
          <w:tcPr>
            <w:tcW w:w="79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with the use of examples, the extent to which a supermarket could make use of the concept of </w:t>
            </w:r>
            <w:r w:rsidRPr="00CF65B6">
              <w:rPr>
                <w:rFonts w:ascii="Bahnschrift" w:eastAsia="Times New Roman" w:hAnsi="Bahnschrift" w:cs="Arial"/>
                <w:color w:val="0D0D0D" w:themeColor="text1" w:themeTint="F2"/>
                <w:sz w:val="20"/>
                <w:szCs w:val="20"/>
                <w:highlight w:val="green"/>
                <w:lang w:val="en-US" w:eastAsia="en-GB"/>
              </w:rPr>
              <w:t>income elasticity of demand</w:t>
            </w:r>
            <w:r w:rsidRPr="00CF65B6">
              <w:rPr>
                <w:rFonts w:ascii="Bahnschrift" w:eastAsia="Times New Roman" w:hAnsi="Bahnschrift" w:cs="Arial"/>
                <w:color w:val="0D0D0D" w:themeColor="text1" w:themeTint="F2"/>
                <w:sz w:val="20"/>
                <w:szCs w:val="20"/>
                <w:lang w:val="en-US" w:eastAsia="en-GB"/>
              </w:rPr>
              <w:t xml:space="preserve"> in relation to the different types of goods being sold when there was an increase in consumer incomes.[12] </w:t>
            </w:r>
          </w:p>
        </w:tc>
        <w:tc>
          <w:tcPr>
            <w:tcW w:w="1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9708/21/O/N/19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how knowledge of the </w:t>
            </w:r>
            <w:r w:rsidRPr="00CF65B6">
              <w:rPr>
                <w:rFonts w:ascii="Bahnschrift" w:eastAsia="Times New Roman" w:hAnsi="Bahnschrift" w:cs="Arial"/>
                <w:color w:val="0D0D0D" w:themeColor="text1" w:themeTint="F2"/>
                <w:sz w:val="20"/>
                <w:szCs w:val="20"/>
                <w:highlight w:val="yellow"/>
                <w:lang w:val="en-US" w:eastAsia="en-GB"/>
              </w:rPr>
              <w:t>price elasticity of demand</w:t>
            </w:r>
            <w:r w:rsidRPr="00CF65B6">
              <w:rPr>
                <w:rFonts w:ascii="Bahnschrift" w:eastAsia="Times New Roman" w:hAnsi="Bahnschrift" w:cs="Arial"/>
                <w:color w:val="0D0D0D" w:themeColor="text1" w:themeTint="F2"/>
                <w:sz w:val="20"/>
                <w:szCs w:val="20"/>
                <w:lang w:val="en-US" w:eastAsia="en-GB"/>
              </w:rPr>
              <w:t xml:space="preserve"> for a good can help businesses to assess the impact of price changes upon their total revenue.[8]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9708/22/O/N/19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how knowledge of a good’s </w:t>
            </w:r>
            <w:r w:rsidRPr="00CF65B6">
              <w:rPr>
                <w:rFonts w:ascii="Bahnschrift" w:eastAsia="Times New Roman" w:hAnsi="Bahnschrift" w:cs="Arial"/>
                <w:color w:val="0D0D0D" w:themeColor="text1" w:themeTint="F2"/>
                <w:sz w:val="20"/>
                <w:szCs w:val="20"/>
                <w:highlight w:val="yellow"/>
                <w:lang w:val="en-US" w:eastAsia="en-GB"/>
              </w:rPr>
              <w:t>price elasticity of demand</w:t>
            </w:r>
            <w:r w:rsidRPr="00CF65B6">
              <w:rPr>
                <w:rFonts w:ascii="Bahnschrift" w:eastAsia="Times New Roman" w:hAnsi="Bahnschrift" w:cs="Arial"/>
                <w:color w:val="0D0D0D" w:themeColor="text1" w:themeTint="F2"/>
                <w:sz w:val="20"/>
                <w:szCs w:val="20"/>
                <w:lang w:val="en-US" w:eastAsia="en-GB"/>
              </w:rPr>
              <w:t xml:space="preserve"> can help a business to assess the effect of price changes for that good on its total revenue. [8]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9708/22/F/M/19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factors that can affect the value of the </w:t>
            </w:r>
            <w:r w:rsidRPr="00CF65B6">
              <w:rPr>
                <w:rFonts w:ascii="Bahnschrift" w:eastAsia="Times New Roman" w:hAnsi="Bahnschrift" w:cs="Arial"/>
                <w:color w:val="0D0D0D" w:themeColor="text1" w:themeTint="F2"/>
                <w:sz w:val="20"/>
                <w:szCs w:val="20"/>
                <w:highlight w:val="yellow"/>
                <w:lang w:val="en-US" w:eastAsia="en-GB"/>
              </w:rPr>
              <w:t>price elasticity of supply</w:t>
            </w:r>
            <w:r w:rsidRPr="00CF65B6">
              <w:rPr>
                <w:rFonts w:ascii="Bahnschrift" w:eastAsia="Times New Roman" w:hAnsi="Bahnschrift" w:cs="Arial"/>
                <w:color w:val="0D0D0D" w:themeColor="text1" w:themeTint="F2"/>
                <w:sz w:val="20"/>
                <w:szCs w:val="20"/>
                <w:lang w:val="en-US" w:eastAsia="en-GB"/>
              </w:rPr>
              <w:t xml:space="preserve"> for a product.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9708/21/O/N/18 </w:t>
            </w:r>
          </w:p>
        </w:tc>
      </w:tr>
      <w:tr w:rsidR="008D5ECD" w:rsidRPr="00CF65B6" w:rsidTr="008D5ECD">
        <w:tc>
          <w:tcPr>
            <w:tcW w:w="79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w:t>
            </w:r>
            <w:r w:rsidRPr="00CF65B6">
              <w:rPr>
                <w:rFonts w:ascii="Bahnschrift" w:eastAsia="Times New Roman" w:hAnsi="Bahnschrift" w:cs="Arial"/>
                <w:color w:val="0D0D0D" w:themeColor="text1" w:themeTint="F2"/>
                <w:sz w:val="20"/>
                <w:szCs w:val="20"/>
                <w:highlight w:val="green"/>
                <w:lang w:val="en-US" w:eastAsia="en-GB"/>
              </w:rPr>
              <w:t>income elasticity of demand</w:t>
            </w:r>
            <w:r w:rsidRPr="00CF65B6">
              <w:rPr>
                <w:rFonts w:ascii="Bahnschrift" w:eastAsia="Times New Roman" w:hAnsi="Bahnschrift" w:cs="Arial"/>
                <w:color w:val="0D0D0D" w:themeColor="text1" w:themeTint="F2"/>
                <w:sz w:val="20"/>
                <w:szCs w:val="20"/>
                <w:lang w:val="en-US" w:eastAsia="en-GB"/>
              </w:rPr>
              <w:t xml:space="preserve"> is the most useful measure of elasticity to a firm. [12] </w:t>
            </w:r>
          </w:p>
        </w:tc>
        <w:tc>
          <w:tcPr>
            <w:tcW w:w="1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9708/21/O/N/18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significance of </w:t>
            </w:r>
            <w:r w:rsidRPr="00CF65B6">
              <w:rPr>
                <w:rFonts w:ascii="Bahnschrift" w:eastAsia="Times New Roman" w:hAnsi="Bahnschrift" w:cs="Arial"/>
                <w:color w:val="0D0D0D" w:themeColor="text1" w:themeTint="F2"/>
                <w:sz w:val="20"/>
                <w:szCs w:val="20"/>
                <w:highlight w:val="cyan"/>
                <w:lang w:val="en-US" w:eastAsia="en-GB"/>
              </w:rPr>
              <w:t>cross elasticity of demand</w:t>
            </w:r>
            <w:r w:rsidRPr="00CF65B6">
              <w:rPr>
                <w:rFonts w:ascii="Bahnschrift" w:eastAsia="Times New Roman" w:hAnsi="Bahnschrift" w:cs="Arial"/>
                <w:color w:val="0D0D0D" w:themeColor="text1" w:themeTint="F2"/>
                <w:sz w:val="20"/>
                <w:szCs w:val="20"/>
                <w:lang w:val="en-US" w:eastAsia="en-GB"/>
              </w:rPr>
              <w:t xml:space="preserve"> values that are negative, positive and zero.[8]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9708/22/O/N/18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extent to which the concepts of </w:t>
            </w:r>
            <w:r w:rsidRPr="00CF65B6">
              <w:rPr>
                <w:rFonts w:ascii="Bahnschrift" w:eastAsia="Times New Roman" w:hAnsi="Bahnschrift" w:cs="Arial"/>
                <w:color w:val="0D0D0D" w:themeColor="text1" w:themeTint="F2"/>
                <w:sz w:val="20"/>
                <w:szCs w:val="20"/>
                <w:highlight w:val="yellow"/>
                <w:lang w:val="en-US" w:eastAsia="en-GB"/>
              </w:rPr>
              <w:t>price elasticity of demand</w:t>
            </w:r>
            <w:r w:rsidRPr="00CF65B6">
              <w:rPr>
                <w:rFonts w:ascii="Bahnschrift" w:eastAsia="Times New Roman" w:hAnsi="Bahnschrift" w:cs="Arial"/>
                <w:color w:val="0D0D0D" w:themeColor="text1" w:themeTint="F2"/>
                <w:sz w:val="20"/>
                <w:szCs w:val="20"/>
                <w:lang w:val="en-US" w:eastAsia="en-GB"/>
              </w:rPr>
              <w:t xml:space="preserve">, income elasticity of demand and </w:t>
            </w:r>
            <w:r w:rsidRPr="00CF65B6">
              <w:rPr>
                <w:rFonts w:ascii="Bahnschrift" w:eastAsia="Times New Roman" w:hAnsi="Bahnschrift" w:cs="Arial"/>
                <w:color w:val="0D0D0D" w:themeColor="text1" w:themeTint="F2"/>
                <w:sz w:val="20"/>
                <w:szCs w:val="20"/>
                <w:highlight w:val="yellow"/>
                <w:lang w:val="en-US" w:eastAsia="en-GB"/>
              </w:rPr>
              <w:t>price elasticity of supply</w:t>
            </w:r>
            <w:r w:rsidRPr="00CF65B6">
              <w:rPr>
                <w:rFonts w:ascii="Bahnschrift" w:eastAsia="Times New Roman" w:hAnsi="Bahnschrift" w:cs="Arial"/>
                <w:color w:val="0D0D0D" w:themeColor="text1" w:themeTint="F2"/>
                <w:sz w:val="20"/>
                <w:szCs w:val="20"/>
                <w:lang w:val="en-US" w:eastAsia="en-GB"/>
              </w:rPr>
              <w:t xml:space="preserve"> would be helpful to an organisation responsible for the growth of tourism to a holiday resort. [12]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9708/22/O/N/18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factors that can affect the </w:t>
            </w:r>
            <w:r w:rsidRPr="00CF65B6">
              <w:rPr>
                <w:rFonts w:ascii="Bahnschrift" w:eastAsia="Times New Roman" w:hAnsi="Bahnschrift" w:cs="Arial"/>
                <w:color w:val="0D0D0D" w:themeColor="text1" w:themeTint="F2"/>
                <w:sz w:val="20"/>
                <w:szCs w:val="20"/>
                <w:highlight w:val="yellow"/>
                <w:lang w:val="en-US" w:eastAsia="en-GB"/>
              </w:rPr>
              <w:t>price elasticity of demand</w:t>
            </w:r>
            <w:r w:rsidRPr="00CF65B6">
              <w:rPr>
                <w:rFonts w:ascii="Bahnschrift" w:eastAsia="Times New Roman" w:hAnsi="Bahnschrift" w:cs="Arial"/>
                <w:color w:val="0D0D0D" w:themeColor="text1" w:themeTint="F2"/>
                <w:sz w:val="20"/>
                <w:szCs w:val="20"/>
                <w:lang w:val="en-US" w:eastAsia="en-GB"/>
              </w:rPr>
              <w:t xml:space="preserve"> for a product.[8]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extent to which knowledge of a product’s </w:t>
            </w:r>
            <w:r w:rsidRPr="00CF65B6">
              <w:rPr>
                <w:rFonts w:ascii="Bahnschrift" w:eastAsia="Times New Roman" w:hAnsi="Bahnschrift" w:cs="Arial"/>
                <w:color w:val="0D0D0D" w:themeColor="text1" w:themeTint="F2"/>
                <w:sz w:val="20"/>
                <w:szCs w:val="20"/>
                <w:highlight w:val="cyan"/>
                <w:lang w:val="en-US" w:eastAsia="en-GB"/>
              </w:rPr>
              <w:t>cross-elasticity</w:t>
            </w:r>
            <w:r w:rsidRPr="00CF65B6">
              <w:rPr>
                <w:rFonts w:ascii="Bahnschrift" w:eastAsia="Times New Roman" w:hAnsi="Bahnschrift" w:cs="Arial"/>
                <w:color w:val="0D0D0D" w:themeColor="text1" w:themeTint="F2"/>
                <w:sz w:val="20"/>
                <w:szCs w:val="20"/>
                <w:lang w:val="en-US" w:eastAsia="en-GB"/>
              </w:rPr>
              <w:t xml:space="preserve"> of demand is likely to be important to a firm supplying that product.[12]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With the use of diagrams, explain how the </w:t>
            </w:r>
            <w:r w:rsidRPr="00CF65B6">
              <w:rPr>
                <w:rFonts w:ascii="Bahnschrift" w:eastAsia="Times New Roman" w:hAnsi="Bahnschrift" w:cs="Arial"/>
                <w:color w:val="0D0D0D" w:themeColor="text1" w:themeTint="F2"/>
                <w:sz w:val="20"/>
                <w:szCs w:val="20"/>
                <w:highlight w:val="yellow"/>
                <w:lang w:val="en-US" w:eastAsia="en-GB"/>
              </w:rPr>
              <w:t>price elasticity</w:t>
            </w:r>
            <w:r w:rsidRPr="00CF65B6">
              <w:rPr>
                <w:rFonts w:ascii="Bahnschrift" w:eastAsia="Times New Roman" w:hAnsi="Bahnschrift" w:cs="Arial"/>
                <w:color w:val="0D0D0D" w:themeColor="text1" w:themeTint="F2"/>
                <w:sz w:val="20"/>
                <w:szCs w:val="20"/>
                <w:lang w:val="en-US" w:eastAsia="en-GB"/>
              </w:rPr>
              <w:t xml:space="preserve"> of demand for a product influences the incidence of an indirect tax on that product.[8]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9708/22/M/J/18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factors that determine whether the </w:t>
            </w:r>
            <w:r w:rsidRPr="00CF65B6">
              <w:rPr>
                <w:rFonts w:ascii="Bahnschrift" w:eastAsia="Times New Roman" w:hAnsi="Bahnschrift" w:cs="Arial"/>
                <w:color w:val="0D0D0D" w:themeColor="text1" w:themeTint="F2"/>
                <w:sz w:val="20"/>
                <w:szCs w:val="20"/>
                <w:highlight w:val="yellow"/>
                <w:lang w:val="en-US" w:eastAsia="en-GB"/>
              </w:rPr>
              <w:t>price elasticity of supply</w:t>
            </w:r>
            <w:r w:rsidRPr="00CF65B6">
              <w:rPr>
                <w:rFonts w:ascii="Bahnschrift" w:eastAsia="Times New Roman" w:hAnsi="Bahnschrift" w:cs="Arial"/>
                <w:color w:val="0D0D0D" w:themeColor="text1" w:themeTint="F2"/>
                <w:sz w:val="20"/>
                <w:szCs w:val="20"/>
                <w:lang w:val="en-US" w:eastAsia="en-GB"/>
              </w:rPr>
              <w:t xml:space="preserve"> for a good is likely to be relatively elastic or relatively inelastic.[8]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9708/21/O/N/17 </w:t>
            </w:r>
          </w:p>
        </w:tc>
      </w:tr>
      <w:tr w:rsidR="008D5ECD" w:rsidRPr="00CF65B6" w:rsidTr="008D5ECD">
        <w:tc>
          <w:tcPr>
            <w:tcW w:w="79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Discuss how governments might attempt to increase the elasticity of supply of an agricultural product. Consider whether they are likely to be successful.[12 </w:t>
            </w:r>
          </w:p>
        </w:tc>
        <w:tc>
          <w:tcPr>
            <w:tcW w:w="1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9708/21/O/N/17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how economists use the concept of </w:t>
            </w:r>
            <w:r w:rsidRPr="00CF65B6">
              <w:rPr>
                <w:rFonts w:ascii="Bahnschrift" w:eastAsia="Times New Roman" w:hAnsi="Bahnschrift" w:cs="Arial"/>
                <w:color w:val="0D0D0D" w:themeColor="text1" w:themeTint="F2"/>
                <w:sz w:val="20"/>
                <w:szCs w:val="20"/>
                <w:highlight w:val="green"/>
                <w:lang w:val="en-US" w:eastAsia="en-GB"/>
              </w:rPr>
              <w:t>income elasticity</w:t>
            </w:r>
            <w:r w:rsidRPr="00CF65B6">
              <w:rPr>
                <w:rFonts w:ascii="Bahnschrift" w:eastAsia="Times New Roman" w:hAnsi="Bahnschrift" w:cs="Arial"/>
                <w:color w:val="0D0D0D" w:themeColor="text1" w:themeTint="F2"/>
                <w:sz w:val="20"/>
                <w:szCs w:val="20"/>
                <w:lang w:val="en-US" w:eastAsia="en-GB"/>
              </w:rPr>
              <w:t xml:space="preserve"> of demand to distinguish between different types of goods.[8]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9708/22/O/N/17 </w:t>
            </w:r>
          </w:p>
        </w:tc>
      </w:tr>
      <w:tr w:rsidR="008D5ECD" w:rsidRPr="00CF65B6" w:rsidTr="008D5ECD">
        <w:tc>
          <w:tcPr>
            <w:tcW w:w="796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an understanding of </w:t>
            </w:r>
            <w:r w:rsidRPr="00CF65B6">
              <w:rPr>
                <w:rFonts w:ascii="Bahnschrift" w:eastAsia="Times New Roman" w:hAnsi="Bahnschrift" w:cs="Arial"/>
                <w:color w:val="0D0D0D" w:themeColor="text1" w:themeTint="F2"/>
                <w:sz w:val="20"/>
                <w:szCs w:val="20"/>
                <w:highlight w:val="yellow"/>
                <w:lang w:val="en-US" w:eastAsia="en-GB"/>
              </w:rPr>
              <w:t>price elasticity of demand</w:t>
            </w:r>
            <w:r w:rsidRPr="00CF65B6">
              <w:rPr>
                <w:rFonts w:ascii="Bahnschrift" w:eastAsia="Times New Roman" w:hAnsi="Bahnschrift" w:cs="Arial"/>
                <w:color w:val="0D0D0D" w:themeColor="text1" w:themeTint="F2"/>
                <w:sz w:val="20"/>
                <w:szCs w:val="20"/>
                <w:lang w:val="en-US" w:eastAsia="en-GB"/>
              </w:rPr>
              <w:t xml:space="preserve"> is of more benefit to a producer of agricultural goods than an understanding of income elasticity of demand.[12] </w:t>
            </w:r>
          </w:p>
        </w:tc>
        <w:tc>
          <w:tcPr>
            <w:tcW w:w="109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9708/22/O/N/17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factors that are likely to make the supply of a product relatively </w:t>
            </w:r>
            <w:r w:rsidRPr="00CF65B6">
              <w:rPr>
                <w:rFonts w:ascii="Bahnschrift" w:eastAsia="Times New Roman" w:hAnsi="Bahnschrift" w:cs="Arial"/>
                <w:color w:val="0D0D0D" w:themeColor="text1" w:themeTint="F2"/>
                <w:sz w:val="20"/>
                <w:szCs w:val="20"/>
                <w:highlight w:val="yellow"/>
                <w:lang w:val="en-US" w:eastAsia="en-GB"/>
              </w:rPr>
              <w:t>price inelastic.</w:t>
            </w:r>
            <w:r w:rsidRPr="00CF65B6">
              <w:rPr>
                <w:rFonts w:ascii="Bahnschrift" w:eastAsia="Times New Roman" w:hAnsi="Bahnschrift" w:cs="Arial"/>
                <w:color w:val="0D0D0D" w:themeColor="text1" w:themeTint="F2"/>
                <w:sz w:val="20"/>
                <w:szCs w:val="20"/>
                <w:lang w:val="en-US" w:eastAsia="en-GB"/>
              </w:rPr>
              <w:t xml:space="preserve"> [8]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9708/22/F/M/17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ways in which businesses might attempt to increase the </w:t>
            </w:r>
            <w:r w:rsidRPr="00CF65B6">
              <w:rPr>
                <w:rFonts w:ascii="Bahnschrift" w:eastAsia="Times New Roman" w:hAnsi="Bahnschrift" w:cs="Arial"/>
                <w:color w:val="0D0D0D" w:themeColor="text1" w:themeTint="F2"/>
                <w:sz w:val="20"/>
                <w:szCs w:val="20"/>
                <w:highlight w:val="yellow"/>
                <w:lang w:val="en-US" w:eastAsia="en-GB"/>
              </w:rPr>
              <w:t>price elasticity of supply</w:t>
            </w:r>
            <w:r w:rsidRPr="00CF65B6">
              <w:rPr>
                <w:rFonts w:ascii="Bahnschrift" w:eastAsia="Times New Roman" w:hAnsi="Bahnschrift" w:cs="Arial"/>
                <w:color w:val="0D0D0D" w:themeColor="text1" w:themeTint="F2"/>
                <w:sz w:val="20"/>
                <w:szCs w:val="20"/>
                <w:lang w:val="en-US" w:eastAsia="en-GB"/>
              </w:rPr>
              <w:t xml:space="preserve"> of their products. Assess whether these attempts are likely to be successful.[12]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9708/22/F/M/17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Explain how economists use the concept of elasticity to distinguish between substitute goods and complementary goods. [8]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9708/22/M/J/17 </w:t>
            </w:r>
          </w:p>
        </w:tc>
      </w:tr>
      <w:tr w:rsidR="008D5ECD" w:rsidRPr="00CF65B6" w:rsidTr="008D5ECD">
        <w:tc>
          <w:tcPr>
            <w:tcW w:w="793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Discuss which measure of the different types of elasticity of demand is most useful for a business when setting the price for its product.[12]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9708/22/M/J/17 </w:t>
            </w:r>
          </w:p>
        </w:tc>
      </w:tr>
    </w:tbl>
    <w:p w:rsidR="00490ACB"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sectPr w:rsidR="00490ACB" w:rsidRPr="00CF65B6" w:rsidSect="00C7512D">
          <w:pgSz w:w="11906" w:h="16838"/>
          <w:pgMar w:top="1440" w:right="1080" w:bottom="1440" w:left="1080" w:header="708" w:footer="708" w:gutter="0"/>
          <w:cols w:space="708"/>
          <w:docGrid w:linePitch="360"/>
        </w:sectPr>
      </w:pPr>
      <w:r w:rsidRPr="00CF65B6">
        <w:rPr>
          <w:rFonts w:ascii="Bahnschrift" w:eastAsia="Times New Roman" w:hAnsi="Bahnschrift" w:cs="Calibri"/>
          <w:color w:val="0D0D0D" w:themeColor="text1" w:themeTint="F2"/>
          <w:sz w:val="20"/>
          <w:szCs w:val="20"/>
          <w:lang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8D5ECD" w:rsidRPr="00CF65B6" w:rsidRDefault="008D5ECD" w:rsidP="00CF65B6">
      <w:pPr>
        <w:pStyle w:val="Style1"/>
      </w:pPr>
      <w:bookmarkStart w:id="6" w:name="_Toc83495305"/>
      <w:r w:rsidRPr="00CF65B6">
        <w:t>Tax</w:t>
      </w:r>
      <w:bookmarkEnd w:id="6"/>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490ACB" w:rsidRPr="00CF65B6" w:rsidRDefault="00490ACB" w:rsidP="00490ACB">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eastAsia="en-GB"/>
        </w:rPr>
      </w:pP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yellow"/>
          <w:lang w:val="en-US" w:eastAsia="en-GB"/>
        </w:rPr>
        <w:t>Indirect tax</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Indirect tax</w:t>
      </w:r>
      <w:r w:rsidR="009B3396" w:rsidRPr="00CF65B6">
        <w:rPr>
          <w:rFonts w:ascii="Bahnschrift" w:eastAsia="Times New Roman" w:hAnsi="Bahnschrift" w:cs="Calibri"/>
          <w:color w:val="0D0D0D" w:themeColor="text1" w:themeTint="F2"/>
          <w:sz w:val="20"/>
          <w:szCs w:val="20"/>
          <w:lang w:val="en-US" w:eastAsia="en-GB"/>
        </w:rPr>
        <w:t xml:space="preserve"> is</w:t>
      </w:r>
      <w:r w:rsidRPr="00CF65B6">
        <w:rPr>
          <w:rFonts w:ascii="Bahnschrift" w:eastAsia="Times New Roman" w:hAnsi="Bahnschrift" w:cs="Calibri"/>
          <w:color w:val="0D0D0D" w:themeColor="text1" w:themeTint="F2"/>
          <w:sz w:val="20"/>
          <w:szCs w:val="20"/>
          <w:lang w:val="en-US" w:eastAsia="en-GB"/>
        </w:rPr>
        <w:t xml:space="preserve"> a tax that is levied on goods and services. </w:t>
      </w:r>
      <w:r w:rsidR="009B3396" w:rsidRPr="00CF65B6">
        <w:rPr>
          <w:rFonts w:ascii="Bahnschrift" w:eastAsia="Times New Roman" w:hAnsi="Bahnschrift" w:cs="Calibri"/>
          <w:color w:val="0D0D0D" w:themeColor="text1" w:themeTint="F2"/>
          <w:sz w:val="20"/>
          <w:szCs w:val="20"/>
          <w:lang w:val="en-US" w:eastAsia="en-GB"/>
        </w:rPr>
        <w:t>Example : ad-valorem tax</w:t>
      </w:r>
    </w:p>
    <w:p w:rsidR="009B3396" w:rsidRPr="00CF65B6" w:rsidRDefault="009B3396"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9B3396" w:rsidRPr="00CF65B6" w:rsidRDefault="009B3396"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1979156" cy="1964602"/>
            <wp:effectExtent l="19050" t="0" r="2044"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1983812" cy="1969223"/>
                    </a:xfrm>
                    <a:prstGeom prst="rect">
                      <a:avLst/>
                    </a:prstGeom>
                    <a:noFill/>
                    <a:ln w="9525">
                      <a:noFill/>
                      <a:miter lim="800000"/>
                      <a:headEnd/>
                      <a:tailEnd/>
                    </a:ln>
                  </pic:spPr>
                </pic:pic>
              </a:graphicData>
            </a:graphic>
          </wp:inline>
        </w:drawing>
      </w:r>
    </w:p>
    <w:p w:rsidR="009B3396" w:rsidRPr="00CF65B6" w:rsidRDefault="00092D9E"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1984573" cy="1783532"/>
            <wp:effectExtent l="1905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983154" cy="1782256"/>
                    </a:xfrm>
                    <a:prstGeom prst="rect">
                      <a:avLst/>
                    </a:prstGeom>
                    <a:noFill/>
                    <a:ln w="9525">
                      <a:noFill/>
                      <a:miter lim="800000"/>
                      <a:headEnd/>
                      <a:tailEnd/>
                    </a:ln>
                  </pic:spPr>
                </pic:pic>
              </a:graphicData>
            </a:graphic>
          </wp:inline>
        </w:drawing>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p w:rsidR="00C316D9" w:rsidRPr="00CF65B6" w:rsidRDefault="00C316D9" w:rsidP="008D5ECD">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937"/>
        <w:gridCol w:w="1593"/>
      </w:tblGrid>
      <w:tr w:rsidR="008D5ECD" w:rsidRPr="00CF65B6" w:rsidTr="008D5ECD">
        <w:tc>
          <w:tcPr>
            <w:tcW w:w="79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There is increasing concern about the impact of foreign holidays on the environment of the host country.(b)Discuss whether an </w:t>
            </w:r>
            <w:r w:rsidRPr="00CF65B6">
              <w:rPr>
                <w:rFonts w:ascii="Bahnschrift" w:eastAsia="Times New Roman" w:hAnsi="Bahnschrift" w:cs="Arial"/>
                <w:color w:val="0D0D0D" w:themeColor="text1" w:themeTint="F2"/>
                <w:sz w:val="20"/>
                <w:szCs w:val="20"/>
                <w:highlight w:val="yellow"/>
                <w:lang w:val="en-US" w:eastAsia="en-GB"/>
              </w:rPr>
              <w:t>indirect tax</w:t>
            </w:r>
            <w:r w:rsidRPr="00CF65B6">
              <w:rPr>
                <w:rFonts w:ascii="Bahnschrift" w:eastAsia="Times New Roman" w:hAnsi="Bahnschrift" w:cs="Arial"/>
                <w:color w:val="0D0D0D" w:themeColor="text1" w:themeTint="F2"/>
                <w:sz w:val="20"/>
                <w:szCs w:val="20"/>
                <w:lang w:val="en-US" w:eastAsia="en-GB"/>
              </w:rPr>
              <w:t xml:space="preserve"> on foreign holidays is likely to be effective in reducing the number of holidays taken.[12]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9708/21/M/J/20 </w:t>
            </w:r>
          </w:p>
        </w:tc>
      </w:tr>
      <w:tr w:rsidR="008D5ECD" w:rsidRPr="00CF65B6" w:rsidTr="008D5ECD">
        <w:tc>
          <w:tcPr>
            <w:tcW w:w="79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In some countries vaccinations against infectious diseases are offered at a price and payment has to be made If the cost of the subsidy is to be paid from tax revenues, discuss whether the revenue should be raised through direct taxes or </w:t>
            </w:r>
            <w:r w:rsidRPr="00CF65B6">
              <w:rPr>
                <w:rFonts w:ascii="Bahnschrift" w:eastAsia="Times New Roman" w:hAnsi="Bahnschrift" w:cs="Arial"/>
                <w:color w:val="0D0D0D" w:themeColor="text1" w:themeTint="F2"/>
                <w:sz w:val="20"/>
                <w:szCs w:val="20"/>
                <w:highlight w:val="yellow"/>
                <w:lang w:val="en-US" w:eastAsia="en-GB"/>
              </w:rPr>
              <w:t>indirect taxes</w:t>
            </w:r>
            <w:r w:rsidRPr="00CF65B6">
              <w:rPr>
                <w:rFonts w:ascii="Bahnschrift" w:eastAsia="Times New Roman" w:hAnsi="Bahnschrift" w:cs="Arial"/>
                <w:color w:val="0D0D0D" w:themeColor="text1" w:themeTint="F2"/>
                <w:sz w:val="20"/>
                <w:szCs w:val="20"/>
                <w:lang w:val="en-US" w:eastAsia="en-GB"/>
              </w:rPr>
              <w:t>.[12.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9708/22/O/N/20 </w:t>
            </w:r>
          </w:p>
        </w:tc>
      </w:tr>
      <w:tr w:rsidR="008D5ECD" w:rsidRPr="00CF65B6" w:rsidTr="008D5ECD">
        <w:tc>
          <w:tcPr>
            <w:tcW w:w="79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highlight w:val="yellow"/>
                <w:lang w:val="en-US" w:eastAsia="en-GB"/>
              </w:rPr>
              <w:t>Indirect taxes</w:t>
            </w:r>
            <w:r w:rsidRPr="00CF65B6">
              <w:rPr>
                <w:rFonts w:ascii="Bahnschrift" w:eastAsia="Times New Roman" w:hAnsi="Bahnschrift" w:cs="Arial"/>
                <w:color w:val="0D0D0D" w:themeColor="text1" w:themeTint="F2"/>
                <w:sz w:val="20"/>
                <w:szCs w:val="20"/>
                <w:lang w:val="en-US" w:eastAsia="en-GB"/>
              </w:rPr>
              <w:t xml:space="preserve"> reduce consumer surplus and should therefore never be imposed in a mixed economy.’ Discuss this view.[12]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9708/22/M/J/18 </w:t>
            </w:r>
          </w:p>
        </w:tc>
      </w:tr>
      <w:tr w:rsidR="008D5ECD" w:rsidRPr="00CF65B6" w:rsidTr="008D5ECD">
        <w:tc>
          <w:tcPr>
            <w:tcW w:w="79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how the imposition of an </w:t>
            </w:r>
            <w:r w:rsidRPr="00CF65B6">
              <w:rPr>
                <w:rFonts w:ascii="Bahnschrift" w:eastAsia="Times New Roman" w:hAnsi="Bahnschrift" w:cs="Arial"/>
                <w:color w:val="0D0D0D" w:themeColor="text1" w:themeTint="F2"/>
                <w:sz w:val="20"/>
                <w:szCs w:val="20"/>
                <w:highlight w:val="yellow"/>
                <w:lang w:val="en-US" w:eastAsia="en-GB"/>
              </w:rPr>
              <w:t>indirect tax</w:t>
            </w:r>
            <w:r w:rsidRPr="00CF65B6">
              <w:rPr>
                <w:rFonts w:ascii="Bahnschrift" w:eastAsia="Times New Roman" w:hAnsi="Bahnschrift" w:cs="Arial"/>
                <w:color w:val="0D0D0D" w:themeColor="text1" w:themeTint="F2"/>
                <w:sz w:val="20"/>
                <w:szCs w:val="20"/>
                <w:lang w:val="en-US" w:eastAsia="en-GB"/>
              </w:rPr>
              <w:t xml:space="preserve"> on a product will affect consumers, the government and producers. Assess whether it will have an overall beneficial effect.[12]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9708/21/O/N/17 </w:t>
            </w:r>
          </w:p>
        </w:tc>
      </w:tr>
      <w:tr w:rsidR="008D5ECD" w:rsidRPr="00CF65B6" w:rsidTr="008D5ECD">
        <w:tc>
          <w:tcPr>
            <w:tcW w:w="79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it is better to impose an </w:t>
            </w:r>
            <w:r w:rsidRPr="00CF65B6">
              <w:rPr>
                <w:rFonts w:ascii="Bahnschrift" w:eastAsia="Times New Roman" w:hAnsi="Bahnschrift" w:cs="Arial"/>
                <w:color w:val="0D0D0D" w:themeColor="text1" w:themeTint="F2"/>
                <w:sz w:val="20"/>
                <w:szCs w:val="20"/>
                <w:highlight w:val="yellow"/>
                <w:lang w:val="en-US" w:eastAsia="en-GB"/>
              </w:rPr>
              <w:t>indirect tax</w:t>
            </w:r>
            <w:r w:rsidRPr="00CF65B6">
              <w:rPr>
                <w:rFonts w:ascii="Bahnschrift" w:eastAsia="Times New Roman" w:hAnsi="Bahnschrift" w:cs="Arial"/>
                <w:color w:val="0D0D0D" w:themeColor="text1" w:themeTint="F2"/>
                <w:sz w:val="20"/>
                <w:szCs w:val="20"/>
                <w:lang w:val="en-US" w:eastAsia="en-GB"/>
              </w:rPr>
              <w:t xml:space="preserve"> or conduct an awareness campaign to deal with the problem of demerit goods such as alcohol.[12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9708/21/M/J/17 </w:t>
            </w:r>
          </w:p>
        </w:tc>
      </w:tr>
      <w:tr w:rsidR="008D5ECD" w:rsidRPr="00CF65B6" w:rsidTr="008D5ECD">
        <w:tc>
          <w:tcPr>
            <w:tcW w:w="795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w:t>
            </w:r>
            <w:r w:rsidRPr="00CF65B6">
              <w:rPr>
                <w:rFonts w:ascii="Bahnschrift" w:eastAsia="Times New Roman" w:hAnsi="Bahnschrift" w:cs="Arial"/>
                <w:color w:val="0D0D0D" w:themeColor="text1" w:themeTint="F2"/>
                <w:sz w:val="20"/>
                <w:szCs w:val="20"/>
                <w:highlight w:val="yellow"/>
                <w:lang w:val="en-US" w:eastAsia="en-GB"/>
              </w:rPr>
              <w:t>indirect taxes</w:t>
            </w:r>
            <w:r w:rsidRPr="00CF65B6">
              <w:rPr>
                <w:rFonts w:ascii="Bahnschrift" w:eastAsia="Times New Roman" w:hAnsi="Bahnschrift" w:cs="Arial"/>
                <w:color w:val="0D0D0D" w:themeColor="text1" w:themeTint="F2"/>
                <w:sz w:val="20"/>
                <w:szCs w:val="20"/>
                <w:lang w:val="en-US" w:eastAsia="en-GB"/>
              </w:rPr>
              <w:t xml:space="preserve"> and subsidies could be used to improve the consumption of merit and demerit goods if the demand for both of these goods is price inelastic. [12]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9708/22/F/M/19 </w:t>
            </w:r>
          </w:p>
        </w:tc>
      </w:tr>
    </w:tbl>
    <w:p w:rsidR="00490ACB"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sectPr w:rsidR="00490ACB" w:rsidRPr="00CF65B6" w:rsidSect="00C7512D">
          <w:pgSz w:w="11906" w:h="16838"/>
          <w:pgMar w:top="1440" w:right="1080" w:bottom="1440" w:left="1080" w:header="708" w:footer="708" w:gutter="0"/>
          <w:cols w:space="708"/>
          <w:docGrid w:linePitch="360"/>
        </w:sectPr>
      </w:pPr>
      <w:r w:rsidRPr="00CF65B6">
        <w:rPr>
          <w:rFonts w:ascii="Bahnschrift" w:eastAsia="Times New Roman" w:hAnsi="Bahnschrift" w:cs="Calibri"/>
          <w:color w:val="0D0D0D" w:themeColor="text1" w:themeTint="F2"/>
          <w:sz w:val="20"/>
          <w:szCs w:val="20"/>
          <w:lang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8D5ECD" w:rsidRPr="00CF65B6" w:rsidRDefault="008D5ECD" w:rsidP="00CF65B6">
      <w:pPr>
        <w:pStyle w:val="Style1"/>
      </w:pPr>
      <w:bookmarkStart w:id="7" w:name="_Toc83495306"/>
      <w:r w:rsidRPr="00CF65B6">
        <w:t>Subsidy</w:t>
      </w:r>
      <w:bookmarkEnd w:id="7"/>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color w:val="0D0D0D" w:themeColor="text1" w:themeTint="F2"/>
          <w:sz w:val="20"/>
          <w:szCs w:val="20"/>
          <w:lang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490ACB" w:rsidRPr="00CF65B6" w:rsidRDefault="00490ACB" w:rsidP="00490ACB">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490ACB" w:rsidRPr="00CF65B6" w:rsidRDefault="00490ACB" w:rsidP="008D5ECD">
      <w:pPr>
        <w:spacing w:after="0" w:line="240" w:lineRule="auto"/>
        <w:ind w:left="336"/>
        <w:rPr>
          <w:rFonts w:ascii="Bahnschrift" w:eastAsia="Times New Roman" w:hAnsi="Bahnschrift" w:cs="Calibri"/>
          <w:bCs/>
          <w:color w:val="0D0D0D" w:themeColor="text1" w:themeTint="F2"/>
          <w:sz w:val="20"/>
          <w:szCs w:val="20"/>
          <w:highlight w:val="yellow"/>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bCs/>
          <w:color w:val="0D0D0D" w:themeColor="text1" w:themeTint="F2"/>
          <w:sz w:val="20"/>
          <w:szCs w:val="20"/>
          <w:highlight w:val="yellow"/>
          <w:lang w:val="en-US" w:eastAsia="en-GB"/>
        </w:rPr>
        <w:t>Subsidy</w:t>
      </w:r>
      <w:r w:rsidRPr="00CF65B6">
        <w:rPr>
          <w:rFonts w:ascii="Bahnschrift" w:eastAsia="Times New Roman" w:hAnsi="Bahnschrift" w:cs="Calibri"/>
          <w:b/>
          <w:bCs/>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Subsidies are direct payments made by governments to the producers of goods and services. </w:t>
      </w:r>
    </w:p>
    <w:p w:rsidR="00092D9E" w:rsidRPr="00CF65B6" w:rsidRDefault="00092D9E"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2795159" cy="2688879"/>
            <wp:effectExtent l="19050" t="0" r="5191"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798636" cy="2692224"/>
                    </a:xfrm>
                    <a:prstGeom prst="rect">
                      <a:avLst/>
                    </a:prstGeom>
                    <a:noFill/>
                    <a:ln w="9525">
                      <a:noFill/>
                      <a:miter lim="800000"/>
                      <a:headEnd/>
                      <a:tailEnd/>
                    </a:ln>
                  </pic:spPr>
                </pic:pic>
              </a:graphicData>
            </a:graphic>
          </wp:inline>
        </w:drawing>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p w:rsidR="00C316D9" w:rsidRPr="00CF65B6" w:rsidRDefault="00C316D9" w:rsidP="008D5ECD">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937"/>
        <w:gridCol w:w="1593"/>
      </w:tblGrid>
      <w:tr w:rsidR="008D5ECD" w:rsidRPr="00CF65B6" w:rsidTr="008D5ECD">
        <w:tc>
          <w:tcPr>
            <w:tcW w:w="80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In some countries vaccinations against infectious diseases are offered at a price and payment has to be made.(a)Use a diagram to explain how a </w:t>
            </w:r>
            <w:r w:rsidRPr="00CF65B6">
              <w:rPr>
                <w:rFonts w:ascii="Bahnschrift" w:eastAsia="Times New Roman" w:hAnsi="Bahnschrift" w:cs="Arial"/>
                <w:color w:val="0D0D0D" w:themeColor="text1" w:themeTint="F2"/>
                <w:sz w:val="20"/>
                <w:szCs w:val="20"/>
                <w:highlight w:val="yellow"/>
                <w:lang w:val="en-US" w:eastAsia="en-GB"/>
              </w:rPr>
              <w:t>subsidy</w:t>
            </w:r>
            <w:r w:rsidRPr="00CF65B6">
              <w:rPr>
                <w:rFonts w:ascii="Bahnschrift" w:eastAsia="Times New Roman" w:hAnsi="Bahnschrift" w:cs="Arial"/>
                <w:color w:val="0D0D0D" w:themeColor="text1" w:themeTint="F2"/>
                <w:sz w:val="20"/>
                <w:szCs w:val="20"/>
                <w:lang w:val="en-US" w:eastAsia="en-GB"/>
              </w:rPr>
              <w:t xml:space="preserve"> given to producers in the market for vaccinations will affect the market price and explain the impact of this subsidy upon the consumer surplus in this market.[8]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9708/22/O/N/20 </w:t>
            </w:r>
          </w:p>
        </w:tc>
      </w:tr>
      <w:tr w:rsidR="008D5ECD" w:rsidRPr="00CF65B6" w:rsidTr="008D5ECD">
        <w:tc>
          <w:tcPr>
            <w:tcW w:w="80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with the help of a diagram, the effect and incidence of a </w:t>
            </w:r>
            <w:r w:rsidRPr="00CF65B6">
              <w:rPr>
                <w:rFonts w:ascii="Bahnschrift" w:eastAsia="Times New Roman" w:hAnsi="Bahnschrift" w:cs="Arial"/>
                <w:color w:val="0D0D0D" w:themeColor="text1" w:themeTint="F2"/>
                <w:sz w:val="20"/>
                <w:szCs w:val="20"/>
                <w:highlight w:val="yellow"/>
                <w:lang w:val="en-US" w:eastAsia="en-GB"/>
              </w:rPr>
              <w:t>subsidy</w:t>
            </w:r>
            <w:r w:rsidRPr="00CF65B6">
              <w:rPr>
                <w:rFonts w:ascii="Bahnschrift" w:eastAsia="Times New Roman" w:hAnsi="Bahnschrift" w:cs="Arial"/>
                <w:color w:val="0D0D0D" w:themeColor="text1" w:themeTint="F2"/>
                <w:sz w:val="20"/>
                <w:szCs w:val="20"/>
                <w:lang w:val="en-US" w:eastAsia="en-GB"/>
              </w:rPr>
              <w:t xml:space="preserve"> in a market for essential transport.[8] </w:t>
            </w:r>
          </w:p>
        </w:tc>
        <w:tc>
          <w:tcPr>
            <w:tcW w:w="11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9708/21/O/N/19 </w:t>
            </w:r>
          </w:p>
        </w:tc>
      </w:tr>
    </w:tbl>
    <w:p w:rsidR="00490ACB"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sectPr w:rsidR="00490ACB" w:rsidRPr="00CF65B6" w:rsidSect="00C7512D">
          <w:pgSz w:w="11906" w:h="16838"/>
          <w:pgMar w:top="1440" w:right="1080" w:bottom="1440" w:left="1080" w:header="708" w:footer="708" w:gutter="0"/>
          <w:cols w:space="708"/>
          <w:docGrid w:linePitch="360"/>
        </w:sectPr>
      </w:pPr>
      <w:r w:rsidRPr="00CF65B6">
        <w:rPr>
          <w:rFonts w:ascii="Bahnschrift" w:eastAsia="Times New Roman" w:hAnsi="Bahnschrift" w:cs="Calibri"/>
          <w:color w:val="0D0D0D" w:themeColor="text1" w:themeTint="F2"/>
          <w:sz w:val="20"/>
          <w:szCs w:val="20"/>
          <w:lang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8D5ECD" w:rsidRPr="00CF65B6" w:rsidRDefault="008D5ECD" w:rsidP="00CF65B6">
      <w:pPr>
        <w:pStyle w:val="Style1"/>
      </w:pPr>
      <w:bookmarkStart w:id="8" w:name="_Toc83495307"/>
      <w:r w:rsidRPr="00CF65B6">
        <w:t>Maximum price and minimum price</w:t>
      </w:r>
      <w:bookmarkEnd w:id="8"/>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490ACB" w:rsidRPr="00CF65B6" w:rsidRDefault="00490ACB" w:rsidP="00490ACB">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490ACB" w:rsidRPr="00CF65B6" w:rsidRDefault="00490ACB" w:rsidP="00490ACB">
      <w:pPr>
        <w:spacing w:after="0" w:line="240" w:lineRule="auto"/>
        <w:ind w:left="336"/>
        <w:rPr>
          <w:rFonts w:ascii="Bahnschrift" w:eastAsia="Times New Roman" w:hAnsi="Bahnschrift" w:cs="Calibri"/>
          <w:b/>
          <w:bCs/>
          <w:color w:val="0D0D0D" w:themeColor="text1" w:themeTint="F2"/>
          <w:sz w:val="20"/>
          <w:szCs w:val="20"/>
          <w:lang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yellow"/>
          <w:lang w:val="en-US" w:eastAsia="en-GB"/>
        </w:rPr>
        <w:t>Maximum price</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Maximum price: a price that is fixed; the market price must not exceed this price. </w:t>
      </w:r>
    </w:p>
    <w:p w:rsidR="00092D9E" w:rsidRPr="00CF65B6" w:rsidRDefault="00092D9E"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2334456" cy="1982709"/>
            <wp:effectExtent l="19050" t="0" r="8694"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334373" cy="1982639"/>
                    </a:xfrm>
                    <a:prstGeom prst="rect">
                      <a:avLst/>
                    </a:prstGeom>
                    <a:noFill/>
                    <a:ln w="9525">
                      <a:noFill/>
                      <a:miter lim="800000"/>
                      <a:headEnd/>
                      <a:tailEnd/>
                    </a:ln>
                  </pic:spPr>
                </pic:pic>
              </a:graphicData>
            </a:graphic>
          </wp:inline>
        </w:drawing>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green"/>
          <w:lang w:val="en-US" w:eastAsia="en-GB"/>
        </w:rPr>
        <w:t>Minimum price</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Minimum price: a price that is fixed; the market price must not go below this price. </w:t>
      </w:r>
    </w:p>
    <w:p w:rsidR="003967CF" w:rsidRPr="00CF65B6" w:rsidRDefault="003967CF"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2175069" cy="1946495"/>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175826" cy="1947172"/>
                    </a:xfrm>
                    <a:prstGeom prst="rect">
                      <a:avLst/>
                    </a:prstGeom>
                    <a:noFill/>
                    <a:ln w="9525">
                      <a:noFill/>
                      <a:miter lim="800000"/>
                      <a:headEnd/>
                      <a:tailEnd/>
                    </a:ln>
                  </pic:spPr>
                </pic:pic>
              </a:graphicData>
            </a:graphic>
          </wp:inline>
        </w:drawing>
      </w:r>
    </w:p>
    <w:p w:rsidR="008D5ECD"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p w:rsidR="00C316D9" w:rsidRPr="00CF65B6" w:rsidRDefault="00C316D9" w:rsidP="008D5ECD">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900"/>
        <w:gridCol w:w="1611"/>
      </w:tblGrid>
      <w:tr w:rsidR="00B24D48" w:rsidRPr="00CF65B6" w:rsidTr="008D5ECD">
        <w:tc>
          <w:tcPr>
            <w:tcW w:w="79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B24D48" w:rsidRPr="00CF65B6" w:rsidRDefault="00B24D48" w:rsidP="008D5ECD">
            <w:pPr>
              <w:spacing w:after="0" w:line="240" w:lineRule="auto"/>
              <w:rPr>
                <w:rFonts w:ascii="Bahnschrift" w:eastAsia="Times New Roman" w:hAnsi="Bahnschrift" w:cs="Arial"/>
                <w:color w:val="0D0D0D" w:themeColor="text1" w:themeTint="F2"/>
                <w:sz w:val="20"/>
                <w:szCs w:val="20"/>
                <w:lang w:val="en-US" w:eastAsia="en-GB"/>
              </w:rPr>
            </w:pPr>
            <w:r>
              <w:t xml:space="preserve">Compare the likely effectiveness of a policy of imposing </w:t>
            </w:r>
            <w:r w:rsidRPr="00B24D48">
              <w:rPr>
                <w:highlight w:val="green"/>
              </w:rPr>
              <w:t>minimum prices</w:t>
            </w:r>
            <w:r>
              <w:t xml:space="preserve"> on demerit goods with one other policy to improve public health and consider which policy is more likely to be successful. [12]</w:t>
            </w:r>
          </w:p>
        </w:tc>
        <w:tc>
          <w:tcPr>
            <w:tcW w:w="11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B24D48" w:rsidRPr="00CF65B6" w:rsidRDefault="00B24D48" w:rsidP="008D5ECD">
            <w:pPr>
              <w:spacing w:after="0" w:line="240" w:lineRule="auto"/>
              <w:rPr>
                <w:rFonts w:ascii="Bahnschrift" w:eastAsia="Times New Roman" w:hAnsi="Bahnschrift" w:cs="Arial"/>
                <w:color w:val="0D0D0D" w:themeColor="text1" w:themeTint="F2"/>
                <w:sz w:val="20"/>
                <w:szCs w:val="20"/>
                <w:lang w:val="en-US" w:eastAsia="en-GB"/>
              </w:rPr>
            </w:pPr>
            <w:r>
              <w:t>9708/22/M/J/21</w:t>
            </w:r>
          </w:p>
        </w:tc>
      </w:tr>
      <w:tr w:rsidR="008D5ECD" w:rsidRPr="00CF65B6" w:rsidTr="008D5ECD">
        <w:tc>
          <w:tcPr>
            <w:tcW w:w="79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with the help of a diagram, how a free market would react if a </w:t>
            </w:r>
            <w:r w:rsidRPr="00CF65B6">
              <w:rPr>
                <w:rFonts w:ascii="Bahnschrift" w:eastAsia="Times New Roman" w:hAnsi="Bahnschrift" w:cs="Arial"/>
                <w:color w:val="0D0D0D" w:themeColor="text1" w:themeTint="F2"/>
                <w:sz w:val="20"/>
                <w:szCs w:val="20"/>
                <w:highlight w:val="green"/>
                <w:lang w:val="en-US" w:eastAsia="en-GB"/>
              </w:rPr>
              <w:t>minimum price</w:t>
            </w:r>
            <w:r w:rsidRPr="00CF65B6">
              <w:rPr>
                <w:rFonts w:ascii="Bahnschrift" w:eastAsia="Times New Roman" w:hAnsi="Bahnschrift" w:cs="Arial"/>
                <w:color w:val="0D0D0D" w:themeColor="text1" w:themeTint="F2"/>
                <w:sz w:val="20"/>
                <w:szCs w:val="20"/>
                <w:lang w:val="en-US" w:eastAsia="en-GB"/>
              </w:rPr>
              <w:t xml:space="preserve"> which had been set above the equilibrium is removed. [8] </w:t>
            </w:r>
          </w:p>
        </w:tc>
        <w:tc>
          <w:tcPr>
            <w:tcW w:w="11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9708/21/O/N/19 </w:t>
            </w:r>
          </w:p>
        </w:tc>
      </w:tr>
      <w:tr w:rsidR="008D5ECD" w:rsidRPr="00CF65B6" w:rsidTr="008D5ECD">
        <w:tc>
          <w:tcPr>
            <w:tcW w:w="79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with the help of a diagram, the disadvantages to consumers of introducing a </w:t>
            </w:r>
            <w:r w:rsidRPr="00CF65B6">
              <w:rPr>
                <w:rFonts w:ascii="Bahnschrift" w:eastAsia="Times New Roman" w:hAnsi="Bahnschrift" w:cs="Arial"/>
                <w:color w:val="0D0D0D" w:themeColor="text1" w:themeTint="F2"/>
                <w:sz w:val="20"/>
                <w:szCs w:val="20"/>
                <w:highlight w:val="yellow"/>
                <w:lang w:val="en-US" w:eastAsia="en-GB"/>
              </w:rPr>
              <w:t>maximum price</w:t>
            </w:r>
            <w:r w:rsidRPr="00CF65B6">
              <w:rPr>
                <w:rFonts w:ascii="Bahnschrift" w:eastAsia="Times New Roman" w:hAnsi="Bahnschrift" w:cs="Arial"/>
                <w:color w:val="0D0D0D" w:themeColor="text1" w:themeTint="F2"/>
                <w:sz w:val="20"/>
                <w:szCs w:val="20"/>
                <w:lang w:val="en-US" w:eastAsia="en-GB"/>
              </w:rPr>
              <w:t xml:space="preserve"> in a market for an essential food item.[8 </w:t>
            </w:r>
          </w:p>
        </w:tc>
        <w:tc>
          <w:tcPr>
            <w:tcW w:w="11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9708/21/M/J/19 </w:t>
            </w:r>
          </w:p>
        </w:tc>
      </w:tr>
      <w:tr w:rsidR="008D5ECD" w:rsidRPr="00CF65B6" w:rsidTr="008D5ECD">
        <w:tc>
          <w:tcPr>
            <w:tcW w:w="79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the imposition of </w:t>
            </w:r>
            <w:r w:rsidRPr="00CF65B6">
              <w:rPr>
                <w:rFonts w:ascii="Bahnschrift" w:eastAsia="Times New Roman" w:hAnsi="Bahnschrift" w:cs="Arial"/>
                <w:color w:val="0D0D0D" w:themeColor="text1" w:themeTint="F2"/>
                <w:sz w:val="20"/>
                <w:szCs w:val="20"/>
                <w:highlight w:val="yellow"/>
                <w:lang w:val="en-US" w:eastAsia="en-GB"/>
              </w:rPr>
              <w:t>maximum prices</w:t>
            </w:r>
            <w:r w:rsidRPr="00CF65B6">
              <w:rPr>
                <w:rFonts w:ascii="Bahnschrift" w:eastAsia="Times New Roman" w:hAnsi="Bahnschrift" w:cs="Arial"/>
                <w:color w:val="0D0D0D" w:themeColor="text1" w:themeTint="F2"/>
                <w:sz w:val="20"/>
                <w:szCs w:val="20"/>
                <w:lang w:val="en-US" w:eastAsia="en-GB"/>
              </w:rPr>
              <w:t xml:space="preserve"> can improve the allocation of scarce resources.[12] </w:t>
            </w:r>
          </w:p>
        </w:tc>
        <w:tc>
          <w:tcPr>
            <w:tcW w:w="123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9708/22/F/M/19 </w:t>
            </w:r>
          </w:p>
        </w:tc>
      </w:tr>
      <w:tr w:rsidR="008D5ECD" w:rsidRPr="00CF65B6" w:rsidTr="008D5ECD">
        <w:tc>
          <w:tcPr>
            <w:tcW w:w="79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difficulties of introducing a widespread system of </w:t>
            </w:r>
            <w:r w:rsidRPr="00CF65B6">
              <w:rPr>
                <w:rFonts w:ascii="Bahnschrift" w:eastAsia="Times New Roman" w:hAnsi="Bahnschrift" w:cs="Arial"/>
                <w:color w:val="0D0D0D" w:themeColor="text1" w:themeTint="F2"/>
                <w:sz w:val="20"/>
                <w:szCs w:val="20"/>
                <w:highlight w:val="yellow"/>
                <w:lang w:val="en-US" w:eastAsia="en-GB"/>
              </w:rPr>
              <w:t>maximum prices</w:t>
            </w:r>
            <w:r w:rsidRPr="00CF65B6">
              <w:rPr>
                <w:rFonts w:ascii="Bahnschrift" w:eastAsia="Times New Roman" w:hAnsi="Bahnschrift" w:cs="Arial"/>
                <w:color w:val="0D0D0D" w:themeColor="text1" w:themeTint="F2"/>
                <w:sz w:val="20"/>
                <w:szCs w:val="20"/>
                <w:lang w:val="en-US" w:eastAsia="en-GB"/>
              </w:rPr>
              <w:t xml:space="preserve"> for essential food to protect low-income families in a period of high inflation. Consider whether this system is likely to be successful.[12] </w:t>
            </w:r>
          </w:p>
        </w:tc>
        <w:tc>
          <w:tcPr>
            <w:tcW w:w="11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9708/21/M/J/17 </w:t>
            </w:r>
          </w:p>
        </w:tc>
      </w:tr>
    </w:tbl>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eastAsia="en-GB"/>
        </w:rPr>
        <w:sectPr w:rsidR="00490ACB" w:rsidRPr="00CF65B6" w:rsidSect="00C7512D">
          <w:pgSz w:w="11906" w:h="16838"/>
          <w:pgMar w:top="1440" w:right="1080" w:bottom="1440" w:left="1080" w:header="708" w:footer="708" w:gutter="0"/>
          <w:cols w:space="708"/>
          <w:docGrid w:linePitch="360"/>
        </w:sectPr>
      </w:pPr>
    </w:p>
    <w:p w:rsidR="008D5ECD" w:rsidRPr="00CF65B6" w:rsidRDefault="008D5ECD" w:rsidP="008D5ECD">
      <w:pPr>
        <w:spacing w:after="0" w:line="240" w:lineRule="auto"/>
        <w:ind w:left="336"/>
        <w:rPr>
          <w:rFonts w:ascii="Bahnschrift" w:eastAsia="Times New Roman" w:hAnsi="Bahnschrift" w:cs="Calibri"/>
          <w:color w:val="0D0D0D" w:themeColor="text1" w:themeTint="F2"/>
          <w:sz w:val="32"/>
          <w:szCs w:val="32"/>
          <w:lang w:eastAsia="en-GB"/>
        </w:rPr>
      </w:pPr>
    </w:p>
    <w:p w:rsidR="008D5ECD" w:rsidRPr="00CF65B6" w:rsidRDefault="008D5ECD" w:rsidP="00CF65B6">
      <w:pPr>
        <w:pStyle w:val="Style1"/>
      </w:pPr>
      <w:bookmarkStart w:id="9" w:name="_Toc83495308"/>
      <w:r w:rsidRPr="00CF65B6">
        <w:t>Aggregate demand and aggregate supply</w:t>
      </w:r>
      <w:bookmarkEnd w:id="9"/>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490ACB" w:rsidRPr="00CF65B6" w:rsidRDefault="00490ACB" w:rsidP="00490ACB">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490ACB" w:rsidRPr="00CF65B6" w:rsidRDefault="00490ACB" w:rsidP="00490ACB">
      <w:pPr>
        <w:spacing w:after="0" w:line="240" w:lineRule="auto"/>
        <w:ind w:left="336"/>
        <w:rPr>
          <w:rFonts w:ascii="Bahnschrift" w:eastAsia="Times New Roman" w:hAnsi="Bahnschrift" w:cs="Calibri"/>
          <w:b/>
          <w:bCs/>
          <w:color w:val="0D0D0D" w:themeColor="text1" w:themeTint="F2"/>
          <w:sz w:val="20"/>
          <w:szCs w:val="20"/>
          <w:lang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yellow"/>
          <w:lang w:val="en-US" w:eastAsia="en-GB"/>
        </w:rPr>
        <w:t>Aggregate demand</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Aggregate demand (AD): the total spending on an economy’s goods and services at a given price level in a given time period. </w:t>
      </w:r>
    </w:p>
    <w:p w:rsidR="001B0FC4" w:rsidRPr="00CF65B6" w:rsidRDefault="001B0FC4"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0112D4" w:rsidRPr="00CF65B6" w:rsidRDefault="000112D4"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2526433" cy="1946495"/>
            <wp:effectExtent l="19050" t="0" r="7217"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 cstate="print"/>
                    <a:srcRect/>
                    <a:stretch>
                      <a:fillRect/>
                    </a:stretch>
                  </pic:blipFill>
                  <pic:spPr bwMode="auto">
                    <a:xfrm>
                      <a:off x="0" y="0"/>
                      <a:ext cx="2529759" cy="1949057"/>
                    </a:xfrm>
                    <a:prstGeom prst="rect">
                      <a:avLst/>
                    </a:prstGeom>
                    <a:noFill/>
                    <a:ln w="9525">
                      <a:noFill/>
                      <a:miter lim="800000"/>
                      <a:headEnd/>
                      <a:tailEnd/>
                    </a:ln>
                  </pic:spPr>
                </pic:pic>
              </a:graphicData>
            </a:graphic>
          </wp:inline>
        </w:drawing>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bCs/>
          <w:color w:val="0D0D0D" w:themeColor="text1" w:themeTint="F2"/>
          <w:sz w:val="20"/>
          <w:szCs w:val="20"/>
          <w:highlight w:val="green"/>
          <w:lang w:val="en-US" w:eastAsia="en-GB"/>
        </w:rPr>
        <w:t>Aggregate supply</w:t>
      </w:r>
      <w:r w:rsidRPr="00CF65B6">
        <w:rPr>
          <w:rFonts w:ascii="Bahnschrift" w:eastAsia="Times New Roman" w:hAnsi="Bahnschrift" w:cs="Calibri"/>
          <w:b/>
          <w:bCs/>
          <w:color w:val="0D0D0D" w:themeColor="text1" w:themeTint="F2"/>
          <w:sz w:val="20"/>
          <w:szCs w:val="20"/>
          <w:lang w:val="en-US" w:eastAsia="en-GB"/>
        </w:rPr>
        <w:t> </w:t>
      </w:r>
    </w:p>
    <w:p w:rsidR="001B0FC4"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Aggregate supply (AS): the total output (real GDP) that producers in an economy are willing and able to supply at a given price level in a given time period. </w:t>
      </w:r>
    </w:p>
    <w:p w:rsidR="001B0FC4" w:rsidRPr="00CF65B6" w:rsidRDefault="001B0FC4"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0112D4" w:rsidRPr="00CF65B6" w:rsidRDefault="000112D4"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2296988" cy="2091351"/>
            <wp:effectExtent l="19050" t="0" r="8062"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 cstate="print"/>
                    <a:srcRect/>
                    <a:stretch>
                      <a:fillRect/>
                    </a:stretch>
                  </pic:blipFill>
                  <pic:spPr bwMode="auto">
                    <a:xfrm>
                      <a:off x="0" y="0"/>
                      <a:ext cx="2302578" cy="2096440"/>
                    </a:xfrm>
                    <a:prstGeom prst="rect">
                      <a:avLst/>
                    </a:prstGeom>
                    <a:noFill/>
                    <a:ln w="9525">
                      <a:noFill/>
                      <a:miter lim="800000"/>
                      <a:headEnd/>
                      <a:tailEnd/>
                    </a:ln>
                  </pic:spPr>
                </pic:pic>
              </a:graphicData>
            </a:graphic>
          </wp:inline>
        </w:drawing>
      </w:r>
    </w:p>
    <w:p w:rsidR="00AA37E6" w:rsidRPr="00CF65B6" w:rsidRDefault="00AA37E6"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1B0FC4" w:rsidRPr="00CF65B6" w:rsidRDefault="000112D4" w:rsidP="008D5ECD">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2545080" cy="2326741"/>
            <wp:effectExtent l="19050" t="0" r="762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
                    <a:srcRect/>
                    <a:stretch>
                      <a:fillRect/>
                    </a:stretch>
                  </pic:blipFill>
                  <pic:spPr bwMode="auto">
                    <a:xfrm>
                      <a:off x="0" y="0"/>
                      <a:ext cx="2547816" cy="2329243"/>
                    </a:xfrm>
                    <a:prstGeom prst="rect">
                      <a:avLst/>
                    </a:prstGeom>
                    <a:noFill/>
                    <a:ln w="9525">
                      <a:noFill/>
                      <a:miter lim="800000"/>
                      <a:headEnd/>
                      <a:tailEnd/>
                    </a:ln>
                  </pic:spPr>
                </pic:pic>
              </a:graphicData>
            </a:graphic>
          </wp:inline>
        </w:drawing>
      </w:r>
    </w:p>
    <w:p w:rsidR="001B0FC4" w:rsidRPr="00CF65B6" w:rsidRDefault="001B0FC4" w:rsidP="001B0FC4">
      <w:pPr>
        <w:rPr>
          <w:rFonts w:ascii="Bahnschrift" w:eastAsia="Times New Roman" w:hAnsi="Bahnschrift" w:cs="Calibri"/>
          <w:color w:val="0D0D0D" w:themeColor="text1" w:themeTint="F2"/>
          <w:sz w:val="20"/>
          <w:szCs w:val="20"/>
          <w:lang w:eastAsia="en-GB"/>
        </w:rPr>
      </w:pPr>
    </w:p>
    <w:p w:rsidR="000112D4" w:rsidRPr="00CF65B6" w:rsidRDefault="001B0FC4" w:rsidP="001B0FC4">
      <w:pPr>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2815743" cy="2508250"/>
            <wp:effectExtent l="19050" t="0" r="3657" b="0"/>
            <wp:docPr id="3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
                    <a:srcRect/>
                    <a:stretch>
                      <a:fillRect/>
                    </a:stretch>
                  </pic:blipFill>
                  <pic:spPr bwMode="auto">
                    <a:xfrm>
                      <a:off x="0" y="0"/>
                      <a:ext cx="2820296" cy="2512305"/>
                    </a:xfrm>
                    <a:prstGeom prst="rect">
                      <a:avLst/>
                    </a:prstGeom>
                    <a:noFill/>
                    <a:ln w="9525">
                      <a:noFill/>
                      <a:miter lim="800000"/>
                      <a:headEnd/>
                      <a:tailEnd/>
                    </a:ln>
                  </pic:spPr>
                </pic:pic>
              </a:graphicData>
            </a:graphic>
          </wp:inline>
        </w:drawing>
      </w:r>
    </w:p>
    <w:p w:rsidR="000112D4" w:rsidRPr="00CF65B6" w:rsidRDefault="000112D4" w:rsidP="008D5ECD">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3753380" cy="300355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
                    <a:srcRect/>
                    <a:stretch>
                      <a:fillRect/>
                    </a:stretch>
                  </pic:blipFill>
                  <pic:spPr bwMode="auto">
                    <a:xfrm>
                      <a:off x="0" y="0"/>
                      <a:ext cx="3753380" cy="3003550"/>
                    </a:xfrm>
                    <a:prstGeom prst="rect">
                      <a:avLst/>
                    </a:prstGeom>
                    <a:noFill/>
                    <a:ln w="9525">
                      <a:noFill/>
                      <a:miter lim="800000"/>
                      <a:headEnd/>
                      <a:tailEnd/>
                    </a:ln>
                  </pic:spPr>
                </pic:pic>
              </a:graphicData>
            </a:graphic>
          </wp:inline>
        </w:drawing>
      </w:r>
    </w:p>
    <w:p w:rsidR="001B0FC4" w:rsidRPr="00CF65B6" w:rsidRDefault="001B0FC4" w:rsidP="008D5ECD">
      <w:pPr>
        <w:spacing w:after="0" w:line="240" w:lineRule="auto"/>
        <w:ind w:left="336"/>
        <w:rPr>
          <w:rFonts w:ascii="Bahnschrift" w:eastAsia="Times New Roman" w:hAnsi="Bahnschrift" w:cs="Calibri"/>
          <w:b/>
          <w:bCs/>
          <w:color w:val="0D0D0D" w:themeColor="text1" w:themeTint="F2"/>
          <w:sz w:val="20"/>
          <w:szCs w:val="20"/>
          <w:lang w:eastAsia="en-GB"/>
        </w:rPr>
      </w:pP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p w:rsidR="001B0FC4" w:rsidRPr="00CF65B6" w:rsidRDefault="001B0FC4" w:rsidP="008D5ECD">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906"/>
        <w:gridCol w:w="1593"/>
      </w:tblGrid>
      <w:tr w:rsidR="008D5ECD" w:rsidRPr="00CF65B6" w:rsidTr="008D5ECD">
        <w:tc>
          <w:tcPr>
            <w:tcW w:w="78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how the factor of production enterprise contributes to </w:t>
            </w:r>
            <w:r w:rsidRPr="00CF65B6">
              <w:rPr>
                <w:rFonts w:ascii="Bahnschrift" w:eastAsia="Times New Roman" w:hAnsi="Bahnschrift" w:cs="Arial"/>
                <w:color w:val="0D0D0D" w:themeColor="text1" w:themeTint="F2"/>
                <w:sz w:val="20"/>
                <w:szCs w:val="20"/>
                <w:highlight w:val="green"/>
                <w:lang w:val="en-US" w:eastAsia="en-GB"/>
              </w:rPr>
              <w:t>aggregate supply</w:t>
            </w:r>
            <w:r w:rsidRPr="00CF65B6">
              <w:rPr>
                <w:rFonts w:ascii="Bahnschrift" w:eastAsia="Times New Roman" w:hAnsi="Bahnschrift" w:cs="Arial"/>
                <w:color w:val="0D0D0D" w:themeColor="text1" w:themeTint="F2"/>
                <w:sz w:val="20"/>
                <w:szCs w:val="20"/>
                <w:lang w:val="en-US" w:eastAsia="en-GB"/>
              </w:rPr>
              <w:t xml:space="preserve"> in a modern economy and how it differs from the other factors of production in terms of the reward for its services.[8] </w:t>
            </w:r>
          </w:p>
        </w:tc>
        <w:tc>
          <w:tcPr>
            <w:tcW w:w="12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9708/22/O/N/20 </w:t>
            </w:r>
          </w:p>
        </w:tc>
      </w:tr>
      <w:tr w:rsidR="008D5ECD" w:rsidRPr="00CF65B6" w:rsidTr="008D5ECD">
        <w:tc>
          <w:tcPr>
            <w:tcW w:w="79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how </w:t>
            </w:r>
            <w:r w:rsidRPr="00CF65B6">
              <w:rPr>
                <w:rFonts w:ascii="Bahnschrift" w:eastAsia="Times New Roman" w:hAnsi="Bahnschrift" w:cs="Arial"/>
                <w:color w:val="0D0D0D" w:themeColor="text1" w:themeTint="F2"/>
                <w:sz w:val="20"/>
                <w:szCs w:val="20"/>
                <w:highlight w:val="yellow"/>
                <w:lang w:val="en-US" w:eastAsia="en-GB"/>
              </w:rPr>
              <w:t>aggregate demand</w:t>
            </w:r>
            <w:r w:rsidRPr="00CF65B6">
              <w:rPr>
                <w:rFonts w:ascii="Bahnschrift" w:eastAsia="Times New Roman" w:hAnsi="Bahnschrift" w:cs="Arial"/>
                <w:color w:val="0D0D0D" w:themeColor="text1" w:themeTint="F2"/>
                <w:sz w:val="20"/>
                <w:szCs w:val="20"/>
                <w:lang w:val="en-US" w:eastAsia="en-GB"/>
              </w:rPr>
              <w:t xml:space="preserve"> is likely to be affected by an increase in the money supply and consider whether the impact of such an increase will be on employment or on the general price level. [12] </w:t>
            </w:r>
          </w:p>
        </w:tc>
        <w:tc>
          <w:tcPr>
            <w:tcW w:w="123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9708/22/O/N/20 </w:t>
            </w:r>
          </w:p>
        </w:tc>
      </w:tr>
      <w:tr w:rsidR="008D5ECD" w:rsidRPr="00CF65B6" w:rsidTr="008D5ECD">
        <w:tc>
          <w:tcPr>
            <w:tcW w:w="79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with the help of a diagram, the difference between what causes (i) a movement along an </w:t>
            </w:r>
            <w:r w:rsidRPr="00CF65B6">
              <w:rPr>
                <w:rFonts w:ascii="Bahnschrift" w:eastAsia="Times New Roman" w:hAnsi="Bahnschrift" w:cs="Arial"/>
                <w:color w:val="0D0D0D" w:themeColor="text1" w:themeTint="F2"/>
                <w:sz w:val="20"/>
                <w:szCs w:val="20"/>
                <w:highlight w:val="green"/>
                <w:lang w:val="en-US" w:eastAsia="en-GB"/>
              </w:rPr>
              <w:t>aggregate supply curve</w:t>
            </w:r>
            <w:r w:rsidRPr="00CF65B6">
              <w:rPr>
                <w:rFonts w:ascii="Bahnschrift" w:eastAsia="Times New Roman" w:hAnsi="Bahnschrift" w:cs="Arial"/>
                <w:color w:val="0D0D0D" w:themeColor="text1" w:themeTint="F2"/>
                <w:sz w:val="20"/>
                <w:szCs w:val="20"/>
                <w:lang w:val="en-US" w:eastAsia="en-GB"/>
              </w:rPr>
              <w:t xml:space="preserve"> and (ii) a shift in an </w:t>
            </w:r>
            <w:r w:rsidRPr="00CF65B6">
              <w:rPr>
                <w:rFonts w:ascii="Bahnschrift" w:eastAsia="Times New Roman" w:hAnsi="Bahnschrift" w:cs="Arial"/>
                <w:color w:val="0D0D0D" w:themeColor="text1" w:themeTint="F2"/>
                <w:sz w:val="20"/>
                <w:szCs w:val="20"/>
                <w:highlight w:val="green"/>
                <w:lang w:val="en-US" w:eastAsia="en-GB"/>
              </w:rPr>
              <w:t>aggregate supply curve</w:t>
            </w:r>
            <w:r w:rsidRPr="00CF65B6">
              <w:rPr>
                <w:rFonts w:ascii="Bahnschrift" w:eastAsia="Times New Roman" w:hAnsi="Bahnschrift" w:cs="Arial"/>
                <w:color w:val="0D0D0D" w:themeColor="text1" w:themeTint="F2"/>
                <w:sz w:val="20"/>
                <w:szCs w:val="20"/>
                <w:lang w:val="en-US" w:eastAsia="en-GB"/>
              </w:rPr>
              <w:t>.[8] </w:t>
            </w:r>
          </w:p>
        </w:tc>
        <w:tc>
          <w:tcPr>
            <w:tcW w:w="123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9708/21/O/N/19 </w:t>
            </w:r>
          </w:p>
        </w:tc>
      </w:tr>
      <w:tr w:rsidR="008D5ECD" w:rsidRPr="00CF65B6" w:rsidTr="008D5ECD">
        <w:tc>
          <w:tcPr>
            <w:tcW w:w="787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with the help of a diagram(s), how changes in </w:t>
            </w:r>
            <w:r w:rsidRPr="00CF65B6">
              <w:rPr>
                <w:rFonts w:ascii="Bahnschrift" w:eastAsia="Times New Roman" w:hAnsi="Bahnschrift" w:cs="Arial"/>
                <w:color w:val="0D0D0D" w:themeColor="text1" w:themeTint="F2"/>
                <w:sz w:val="20"/>
                <w:szCs w:val="20"/>
                <w:highlight w:val="yellow"/>
                <w:lang w:val="en-US" w:eastAsia="en-GB"/>
              </w:rPr>
              <w:t>aggregate demand</w:t>
            </w:r>
            <w:r w:rsidRPr="00CF65B6">
              <w:rPr>
                <w:rFonts w:ascii="Bahnschrift" w:eastAsia="Times New Roman" w:hAnsi="Bahnschrift" w:cs="Arial"/>
                <w:color w:val="0D0D0D" w:themeColor="text1" w:themeTint="F2"/>
                <w:sz w:val="20"/>
                <w:szCs w:val="20"/>
                <w:lang w:val="en-US" w:eastAsia="en-GB"/>
              </w:rPr>
              <w:t xml:space="preserve"> and </w:t>
            </w:r>
            <w:r w:rsidRPr="00CF65B6">
              <w:rPr>
                <w:rFonts w:ascii="Bahnschrift" w:eastAsia="Times New Roman" w:hAnsi="Bahnschrift" w:cs="Arial"/>
                <w:color w:val="0D0D0D" w:themeColor="text1" w:themeTint="F2"/>
                <w:sz w:val="20"/>
                <w:szCs w:val="20"/>
                <w:highlight w:val="green"/>
                <w:lang w:val="en-US" w:eastAsia="en-GB"/>
              </w:rPr>
              <w:t>aggregate supply</w:t>
            </w:r>
            <w:r w:rsidRPr="00CF65B6">
              <w:rPr>
                <w:rFonts w:ascii="Bahnschrift" w:eastAsia="Times New Roman" w:hAnsi="Bahnschrift" w:cs="Arial"/>
                <w:color w:val="0D0D0D" w:themeColor="text1" w:themeTint="F2"/>
                <w:sz w:val="20"/>
                <w:szCs w:val="20"/>
                <w:lang w:val="en-US" w:eastAsia="en-GB"/>
              </w:rPr>
              <w:t xml:space="preserve"> can cause inflation in an economy.[8] </w:t>
            </w:r>
          </w:p>
        </w:tc>
        <w:tc>
          <w:tcPr>
            <w:tcW w:w="11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9708/21/M/J/19 </w:t>
            </w:r>
          </w:p>
        </w:tc>
      </w:tr>
      <w:tr w:rsidR="008D5ECD" w:rsidRPr="00CF65B6" w:rsidTr="008D5ECD">
        <w:tc>
          <w:tcPr>
            <w:tcW w:w="788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causes of an increase in </w:t>
            </w:r>
            <w:r w:rsidRPr="00CF65B6">
              <w:rPr>
                <w:rFonts w:ascii="Bahnschrift" w:eastAsia="Times New Roman" w:hAnsi="Bahnschrift" w:cs="Arial"/>
                <w:color w:val="0D0D0D" w:themeColor="text1" w:themeTint="F2"/>
                <w:sz w:val="20"/>
                <w:szCs w:val="20"/>
                <w:highlight w:val="yellow"/>
                <w:lang w:val="en-US" w:eastAsia="en-GB"/>
              </w:rPr>
              <w:t>aggregate demand</w:t>
            </w:r>
            <w:r w:rsidRPr="00CF65B6">
              <w:rPr>
                <w:rFonts w:ascii="Bahnschrift" w:eastAsia="Times New Roman" w:hAnsi="Bahnschrift" w:cs="Arial"/>
                <w:color w:val="0D0D0D" w:themeColor="text1" w:themeTint="F2"/>
                <w:sz w:val="20"/>
                <w:szCs w:val="20"/>
                <w:lang w:val="en-US" w:eastAsia="en-GB"/>
              </w:rPr>
              <w:t>. Assess whether such an increase will always cause inflation. Use diagrams to support your answer.[12 </w:t>
            </w:r>
          </w:p>
        </w:tc>
        <w:tc>
          <w:tcPr>
            <w:tcW w:w="125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9708/21/O/N/17 </w:t>
            </w:r>
          </w:p>
        </w:tc>
      </w:tr>
    </w:tbl>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eastAsia="en-GB"/>
        </w:rPr>
        <w:sectPr w:rsidR="00490ACB" w:rsidRPr="00CF65B6" w:rsidSect="00C7512D">
          <w:pgSz w:w="11906" w:h="16838"/>
          <w:pgMar w:top="1440" w:right="1080" w:bottom="1440" w:left="1080" w:header="708" w:footer="708" w:gutter="0"/>
          <w:cols w:space="708"/>
          <w:docGrid w:linePitch="360"/>
        </w:sectPr>
      </w:pPr>
    </w:p>
    <w:p w:rsidR="008D5ECD" w:rsidRPr="00CF65B6" w:rsidRDefault="008D5ECD" w:rsidP="008D5ECD">
      <w:pPr>
        <w:spacing w:after="0" w:line="240" w:lineRule="auto"/>
        <w:ind w:left="336"/>
        <w:rPr>
          <w:rFonts w:ascii="Bahnschrift" w:eastAsia="Times New Roman" w:hAnsi="Bahnschrift" w:cs="Calibri"/>
          <w:color w:val="0D0D0D" w:themeColor="text1" w:themeTint="F2"/>
          <w:sz w:val="32"/>
          <w:szCs w:val="32"/>
          <w:lang w:eastAsia="en-GB"/>
        </w:rPr>
      </w:pPr>
      <w:r w:rsidRPr="00CF65B6">
        <w:rPr>
          <w:rFonts w:ascii="Bahnschrift" w:eastAsia="Times New Roman" w:hAnsi="Bahnschrift" w:cs="Calibri"/>
          <w:color w:val="0D0D0D" w:themeColor="text1" w:themeTint="F2"/>
          <w:sz w:val="20"/>
          <w:szCs w:val="20"/>
          <w:lang w:eastAsia="en-GB"/>
        </w:rPr>
        <w:t> </w:t>
      </w:r>
    </w:p>
    <w:p w:rsidR="008D5ECD" w:rsidRPr="00CF65B6" w:rsidRDefault="008D5ECD" w:rsidP="00CF65B6">
      <w:pPr>
        <w:pStyle w:val="Style1"/>
      </w:pPr>
      <w:r w:rsidRPr="00CF65B6">
        <w:t> </w:t>
      </w:r>
      <w:bookmarkStart w:id="10" w:name="_Toc83495309"/>
      <w:r w:rsidRPr="00CF65B6">
        <w:t>Government intervention</w:t>
      </w:r>
      <w:bookmarkEnd w:id="10"/>
      <w:r w:rsidRPr="00CF65B6">
        <w:t> </w:t>
      </w:r>
    </w:p>
    <w:p w:rsidR="00490ACB" w:rsidRPr="00CF65B6" w:rsidRDefault="00490ACB" w:rsidP="00490ACB">
      <w:pPr>
        <w:spacing w:after="0" w:line="240" w:lineRule="auto"/>
        <w:ind w:left="516"/>
        <w:textAlignment w:val="center"/>
        <w:rPr>
          <w:rFonts w:ascii="Bahnschrift" w:eastAsia="Times New Roman" w:hAnsi="Bahnschrift" w:cs="Calibri"/>
          <w:b/>
          <w:bCs/>
          <w:color w:val="0D0D0D" w:themeColor="text1" w:themeTint="F2"/>
          <w:sz w:val="32"/>
          <w:szCs w:val="32"/>
          <w:lang w:val="en-US" w:eastAsia="en-GB"/>
        </w:rPr>
      </w:pPr>
    </w:p>
    <w:p w:rsidR="00490ACB" w:rsidRPr="00CF65B6" w:rsidRDefault="00490ACB" w:rsidP="00490ACB">
      <w:pPr>
        <w:spacing w:after="0" w:line="240" w:lineRule="auto"/>
        <w:ind w:left="516"/>
        <w:textAlignment w:val="center"/>
        <w:rPr>
          <w:rFonts w:ascii="Bahnschrift" w:eastAsia="Times New Roman" w:hAnsi="Bahnschrift" w:cs="Calibri"/>
          <w:b/>
          <w:bCs/>
          <w:color w:val="0D0D0D" w:themeColor="text1" w:themeTint="F2"/>
          <w:sz w:val="32"/>
          <w:szCs w:val="32"/>
          <w:lang w:val="en-US" w:eastAsia="en-GB"/>
        </w:rPr>
      </w:pPr>
      <w:r w:rsidRPr="00CF65B6">
        <w:rPr>
          <w:rFonts w:ascii="Bahnschrift" w:hAnsi="Bahnschrift"/>
          <w:noProof/>
          <w:color w:val="0D0D0D" w:themeColor="text1" w:themeTint="F2"/>
          <w:lang w:eastAsia="en-GB"/>
        </w:rPr>
        <w:drawing>
          <wp:inline distT="0" distB="0" distL="0" distR="0">
            <wp:extent cx="905130" cy="177108"/>
            <wp:effectExtent l="19050" t="0" r="927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highlight w:val="yellow"/>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yellow"/>
          <w:lang w:val="en-US" w:eastAsia="en-GB"/>
        </w:rPr>
        <w:t>Fiscal policy</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Fiscal policy is the use of taxation and government spending to influence aggregate demand </w:t>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C7512D" w:rsidRPr="00CF65B6" w:rsidRDefault="008D5ECD" w:rsidP="00AA37E6">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green"/>
          <w:lang w:val="en-US" w:eastAsia="en-GB"/>
        </w:rPr>
        <w:t>Monetary policy</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Monetary policy is the use of interest rates, direct control of the money supply and the exchange rate to influence aggregate demand. </w:t>
      </w:r>
    </w:p>
    <w:p w:rsidR="001B0FC4" w:rsidRPr="00CF65B6" w:rsidRDefault="001B0FC4"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AA37E6" w:rsidRPr="00CF65B6" w:rsidRDefault="000112D4"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2886358" cy="2743200"/>
            <wp:effectExtent l="19050" t="0" r="9242"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
                    <a:srcRect/>
                    <a:stretch>
                      <a:fillRect/>
                    </a:stretch>
                  </pic:blipFill>
                  <pic:spPr bwMode="auto">
                    <a:xfrm>
                      <a:off x="0" y="0"/>
                      <a:ext cx="2896200" cy="2752554"/>
                    </a:xfrm>
                    <a:prstGeom prst="rect">
                      <a:avLst/>
                    </a:prstGeom>
                    <a:noFill/>
                    <a:ln w="9525">
                      <a:noFill/>
                      <a:miter lim="800000"/>
                      <a:headEnd/>
                      <a:tailEnd/>
                    </a:ln>
                  </pic:spPr>
                </pic:pic>
              </a:graphicData>
            </a:graphic>
          </wp:inline>
        </w:drawing>
      </w: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cyan"/>
          <w:lang w:val="en-US" w:eastAsia="en-GB"/>
        </w:rPr>
        <w:t>Supply side policy</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Supply side polic</w:t>
      </w:r>
      <w:r w:rsidR="00BD6A5B" w:rsidRPr="00CF65B6">
        <w:rPr>
          <w:rFonts w:ascii="Bahnschrift" w:eastAsia="Times New Roman" w:hAnsi="Bahnschrift" w:cs="Calibri"/>
          <w:color w:val="0D0D0D" w:themeColor="text1" w:themeTint="F2"/>
          <w:sz w:val="20"/>
          <w:szCs w:val="20"/>
          <w:lang w:val="en-US" w:eastAsia="en-GB"/>
        </w:rPr>
        <w:t>ies are</w:t>
      </w:r>
      <w:r w:rsidRPr="00CF65B6">
        <w:rPr>
          <w:rFonts w:ascii="Bahnschrift" w:eastAsia="Times New Roman" w:hAnsi="Bahnschrift" w:cs="Calibri"/>
          <w:color w:val="0D0D0D" w:themeColor="text1" w:themeTint="F2"/>
          <w:sz w:val="20"/>
          <w:szCs w:val="20"/>
          <w:lang w:val="en-US" w:eastAsia="en-GB"/>
        </w:rPr>
        <w:t xml:space="preserve"> measures designed to increase aggregate supply </w:t>
      </w:r>
    </w:p>
    <w:p w:rsidR="00BD6A5B" w:rsidRPr="00CF65B6" w:rsidRDefault="00BD6A5B"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3017448" cy="2390129"/>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021243" cy="2393135"/>
                    </a:xfrm>
                    <a:prstGeom prst="rect">
                      <a:avLst/>
                    </a:prstGeom>
                    <a:noFill/>
                    <a:ln w="9525">
                      <a:noFill/>
                      <a:miter lim="800000"/>
                      <a:headEnd/>
                      <a:tailEnd/>
                    </a:ln>
                  </pic:spPr>
                </pic:pic>
              </a:graphicData>
            </a:graphic>
          </wp:inline>
        </w:drawing>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919"/>
        <w:gridCol w:w="1611"/>
      </w:tblGrid>
      <w:tr w:rsidR="00B24D48" w:rsidRPr="00CF65B6" w:rsidTr="008D5ECD">
        <w:tc>
          <w:tcPr>
            <w:tcW w:w="79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B24D48" w:rsidRPr="00CF65B6" w:rsidRDefault="00B24D48" w:rsidP="008D5ECD">
            <w:pPr>
              <w:spacing w:after="0" w:line="240" w:lineRule="auto"/>
              <w:rPr>
                <w:rFonts w:ascii="Bahnschrift" w:eastAsia="Times New Roman" w:hAnsi="Bahnschrift" w:cs="Arial"/>
                <w:color w:val="0D0D0D" w:themeColor="text1" w:themeTint="F2"/>
                <w:sz w:val="20"/>
                <w:szCs w:val="20"/>
                <w:lang w:val="en-US" w:eastAsia="en-GB"/>
              </w:rPr>
            </w:pPr>
            <w:r>
              <w:t xml:space="preserve">Discuss whether a government should use </w:t>
            </w:r>
            <w:r w:rsidRPr="00B24D48">
              <w:rPr>
                <w:highlight w:val="green"/>
              </w:rPr>
              <w:t>monetary policy</w:t>
            </w:r>
            <w:r>
              <w:t xml:space="preserve"> or </w:t>
            </w:r>
            <w:r w:rsidRPr="00B24D48">
              <w:rPr>
                <w:highlight w:val="yellow"/>
              </w:rPr>
              <w:t>fiscal policy</w:t>
            </w:r>
            <w:r>
              <w:t xml:space="preserve"> to solve the problem of deflation in an economy. [12]</w:t>
            </w:r>
          </w:p>
        </w:tc>
        <w:tc>
          <w:tcPr>
            <w:tcW w:w="11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B24D48" w:rsidRPr="00CF65B6" w:rsidRDefault="00B24D48" w:rsidP="008D5ECD">
            <w:pPr>
              <w:spacing w:after="0" w:line="240" w:lineRule="auto"/>
              <w:rPr>
                <w:rFonts w:ascii="Bahnschrift" w:eastAsia="Times New Roman" w:hAnsi="Bahnschrift" w:cs="Arial"/>
                <w:color w:val="0D0D0D" w:themeColor="text1" w:themeTint="F2"/>
                <w:sz w:val="20"/>
                <w:szCs w:val="20"/>
                <w:lang w:val="en-US" w:eastAsia="en-GB"/>
              </w:rPr>
            </w:pPr>
            <w:r>
              <w:t>9708/22/M/J/21</w:t>
            </w:r>
          </w:p>
        </w:tc>
      </w:tr>
      <w:tr w:rsidR="008D5ECD" w:rsidRPr="00CF65B6" w:rsidTr="008D5ECD">
        <w:tc>
          <w:tcPr>
            <w:tcW w:w="79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w:t>
            </w:r>
            <w:r w:rsidRPr="00CF65B6">
              <w:rPr>
                <w:rFonts w:ascii="Bahnschrift" w:eastAsia="Times New Roman" w:hAnsi="Bahnschrift" w:cs="Arial"/>
                <w:color w:val="0D0D0D" w:themeColor="text1" w:themeTint="F2"/>
                <w:sz w:val="20"/>
                <w:szCs w:val="20"/>
                <w:highlight w:val="cyan"/>
                <w:lang w:val="en-US" w:eastAsia="en-GB"/>
              </w:rPr>
              <w:t>supply-side policies</w:t>
            </w:r>
            <w:r w:rsidRPr="00CF65B6">
              <w:rPr>
                <w:rFonts w:ascii="Bahnschrift" w:eastAsia="Times New Roman" w:hAnsi="Bahnschrift" w:cs="Arial"/>
                <w:color w:val="0D0D0D" w:themeColor="text1" w:themeTint="F2"/>
                <w:sz w:val="20"/>
                <w:szCs w:val="20"/>
                <w:lang w:val="en-US" w:eastAsia="en-GB"/>
              </w:rPr>
              <w:t xml:space="preserve"> are likely to be effective in increasing employment in an economy.[12] </w:t>
            </w:r>
          </w:p>
        </w:tc>
        <w:tc>
          <w:tcPr>
            <w:tcW w:w="11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9708/21/O/N/19 </w:t>
            </w:r>
          </w:p>
        </w:tc>
      </w:tr>
      <w:tr w:rsidR="008D5ECD" w:rsidRPr="00CF65B6" w:rsidTr="008D5ECD">
        <w:tc>
          <w:tcPr>
            <w:tcW w:w="79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problems in applying </w:t>
            </w:r>
            <w:r w:rsidRPr="00CF65B6">
              <w:rPr>
                <w:rFonts w:ascii="Bahnschrift" w:eastAsia="Times New Roman" w:hAnsi="Bahnschrift" w:cs="Arial"/>
                <w:color w:val="0D0D0D" w:themeColor="text1" w:themeTint="F2"/>
                <w:sz w:val="20"/>
                <w:szCs w:val="20"/>
                <w:highlight w:val="cyan"/>
                <w:lang w:val="en-US" w:eastAsia="en-GB"/>
              </w:rPr>
              <w:t>supply-side policies</w:t>
            </w:r>
            <w:r w:rsidRPr="00CF65B6">
              <w:rPr>
                <w:rFonts w:ascii="Bahnschrift" w:eastAsia="Times New Roman" w:hAnsi="Bahnschrift" w:cs="Arial"/>
                <w:color w:val="0D0D0D" w:themeColor="text1" w:themeTint="F2"/>
                <w:sz w:val="20"/>
                <w:szCs w:val="20"/>
                <w:lang w:val="en-US" w:eastAsia="en-GB"/>
              </w:rPr>
              <w:t xml:space="preserve"> in an economy and assess whether these problems can be overcome.[12] </w:t>
            </w:r>
          </w:p>
        </w:tc>
        <w:tc>
          <w:tcPr>
            <w:tcW w:w="11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9708/22/O/N/19 </w:t>
            </w:r>
          </w:p>
        </w:tc>
      </w:tr>
      <w:tr w:rsidR="008D5ECD" w:rsidRPr="00CF65B6" w:rsidTr="008D5ECD">
        <w:tc>
          <w:tcPr>
            <w:tcW w:w="79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Analyse how </w:t>
            </w:r>
            <w:r w:rsidRPr="00CF65B6">
              <w:rPr>
                <w:rFonts w:ascii="Bahnschrift" w:eastAsia="Times New Roman" w:hAnsi="Bahnschrift" w:cs="Arial"/>
                <w:color w:val="0D0D0D" w:themeColor="text1" w:themeTint="F2"/>
                <w:sz w:val="20"/>
                <w:szCs w:val="20"/>
                <w:highlight w:val="yellow"/>
                <w:lang w:val="en-US" w:eastAsia="en-GB"/>
              </w:rPr>
              <w:t>fiscal policy</w:t>
            </w:r>
            <w:r w:rsidRPr="00CF65B6">
              <w:rPr>
                <w:rFonts w:ascii="Bahnschrift" w:eastAsia="Times New Roman" w:hAnsi="Bahnschrift" w:cs="Arial"/>
                <w:color w:val="0D0D0D" w:themeColor="text1" w:themeTint="F2"/>
                <w:sz w:val="20"/>
                <w:szCs w:val="20"/>
                <w:lang w:val="en-US" w:eastAsia="en-GB"/>
              </w:rPr>
              <w:t xml:space="preserve"> and </w:t>
            </w:r>
            <w:r w:rsidRPr="00CF65B6">
              <w:rPr>
                <w:rFonts w:ascii="Bahnschrift" w:eastAsia="Times New Roman" w:hAnsi="Bahnschrift" w:cs="Arial"/>
                <w:color w:val="0D0D0D" w:themeColor="text1" w:themeTint="F2"/>
                <w:sz w:val="20"/>
                <w:szCs w:val="20"/>
                <w:highlight w:val="green"/>
                <w:lang w:val="en-US" w:eastAsia="en-GB"/>
              </w:rPr>
              <w:t>monetary policy</w:t>
            </w:r>
            <w:r w:rsidRPr="00CF65B6">
              <w:rPr>
                <w:rFonts w:ascii="Bahnschrift" w:eastAsia="Times New Roman" w:hAnsi="Bahnschrift" w:cs="Arial"/>
                <w:color w:val="0D0D0D" w:themeColor="text1" w:themeTint="F2"/>
                <w:sz w:val="20"/>
                <w:szCs w:val="20"/>
                <w:lang w:val="en-US" w:eastAsia="en-GB"/>
              </w:rPr>
              <w:t xml:space="preserve"> could be used to solve the problem of deflation. Assess which policy is likely to be more effective.[12] </w:t>
            </w:r>
          </w:p>
        </w:tc>
        <w:tc>
          <w:tcPr>
            <w:tcW w:w="1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9708/22/O/N/18 </w:t>
            </w:r>
          </w:p>
        </w:tc>
      </w:tr>
      <w:tr w:rsidR="008D5ECD" w:rsidRPr="00CF65B6" w:rsidTr="008D5ECD">
        <w:tc>
          <w:tcPr>
            <w:tcW w:w="79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Discuss whether increased government spending on a country’s infrastructure will always lead to a rise in the rate of inflation. Use aggregate demand and aggregate supply analysis to support your answer.[12] </w:t>
            </w:r>
          </w:p>
        </w:tc>
        <w:tc>
          <w:tcPr>
            <w:tcW w:w="11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9708/22/O/N/18 </w:t>
            </w:r>
          </w:p>
        </w:tc>
      </w:tr>
      <w:tr w:rsidR="008D5ECD" w:rsidRPr="00CF65B6" w:rsidTr="008D5ECD">
        <w:tc>
          <w:tcPr>
            <w:tcW w:w="793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how </w:t>
            </w:r>
            <w:r w:rsidRPr="00CF65B6">
              <w:rPr>
                <w:rFonts w:ascii="Bahnschrift" w:eastAsia="Times New Roman" w:hAnsi="Bahnschrift" w:cs="Arial"/>
                <w:color w:val="0D0D0D" w:themeColor="text1" w:themeTint="F2"/>
                <w:sz w:val="20"/>
                <w:szCs w:val="20"/>
                <w:highlight w:val="cyan"/>
                <w:lang w:val="en-US" w:eastAsia="en-GB"/>
              </w:rPr>
              <w:t>supply-side policies</w:t>
            </w:r>
            <w:r w:rsidRPr="00CF65B6">
              <w:rPr>
                <w:rFonts w:ascii="Bahnschrift" w:eastAsia="Times New Roman" w:hAnsi="Bahnschrift" w:cs="Arial"/>
                <w:color w:val="0D0D0D" w:themeColor="text1" w:themeTint="F2"/>
                <w:sz w:val="20"/>
                <w:szCs w:val="20"/>
                <w:lang w:val="en-US" w:eastAsia="en-GB"/>
              </w:rPr>
              <w:t xml:space="preserve"> might increase the stock of capital goods and the quantity of labour supplied to an economy. Consider whether these policies will be effective for each of these factors of production.[12] </w:t>
            </w:r>
          </w:p>
        </w:tc>
        <w:tc>
          <w:tcPr>
            <w:tcW w:w="117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708/22/F/M/18 </w:t>
            </w:r>
          </w:p>
        </w:tc>
      </w:tr>
      <w:tr w:rsidR="008D5ECD" w:rsidRPr="00CF65B6" w:rsidTr="008D5ECD">
        <w:tc>
          <w:tcPr>
            <w:tcW w:w="79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difference between </w:t>
            </w:r>
            <w:r w:rsidRPr="00CF65B6">
              <w:rPr>
                <w:rFonts w:ascii="Bahnschrift" w:eastAsia="Times New Roman" w:hAnsi="Bahnschrift" w:cs="Arial"/>
                <w:color w:val="0D0D0D" w:themeColor="text1" w:themeTint="F2"/>
                <w:sz w:val="20"/>
                <w:szCs w:val="20"/>
                <w:highlight w:val="yellow"/>
                <w:lang w:val="en-US" w:eastAsia="en-GB"/>
              </w:rPr>
              <w:t>fiscal policy</w:t>
            </w:r>
            <w:r w:rsidRPr="00CF65B6">
              <w:rPr>
                <w:rFonts w:ascii="Bahnschrift" w:eastAsia="Times New Roman" w:hAnsi="Bahnschrift" w:cs="Arial"/>
                <w:color w:val="0D0D0D" w:themeColor="text1" w:themeTint="F2"/>
                <w:sz w:val="20"/>
                <w:szCs w:val="20"/>
                <w:lang w:val="en-US" w:eastAsia="en-GB"/>
              </w:rPr>
              <w:t xml:space="preserve"> and </w:t>
            </w:r>
            <w:r w:rsidRPr="00CF65B6">
              <w:rPr>
                <w:rFonts w:ascii="Bahnschrift" w:eastAsia="Times New Roman" w:hAnsi="Bahnschrift" w:cs="Arial"/>
                <w:color w:val="0D0D0D" w:themeColor="text1" w:themeTint="F2"/>
                <w:sz w:val="20"/>
                <w:szCs w:val="20"/>
                <w:highlight w:val="green"/>
                <w:lang w:val="en-US" w:eastAsia="en-GB"/>
              </w:rPr>
              <w:t>monetary policy</w:t>
            </w:r>
            <w:r w:rsidRPr="00CF65B6">
              <w:rPr>
                <w:rFonts w:ascii="Bahnschrift" w:eastAsia="Times New Roman" w:hAnsi="Bahnschrift" w:cs="Arial"/>
                <w:color w:val="0D0D0D" w:themeColor="text1" w:themeTint="F2"/>
                <w:sz w:val="20"/>
                <w:szCs w:val="20"/>
                <w:lang w:val="en-US" w:eastAsia="en-GB"/>
              </w:rPr>
              <w:t>. Show how each can be used to increase aggregate demand.[8 </w:t>
            </w:r>
          </w:p>
        </w:tc>
        <w:tc>
          <w:tcPr>
            <w:tcW w:w="11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9708/22/M/J/17 </w:t>
            </w:r>
          </w:p>
        </w:tc>
      </w:tr>
      <w:tr w:rsidR="008D5ECD" w:rsidRPr="00CF65B6" w:rsidTr="008D5ECD">
        <w:tc>
          <w:tcPr>
            <w:tcW w:w="79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w:t>
            </w:r>
            <w:r w:rsidRPr="00CF65B6">
              <w:rPr>
                <w:rFonts w:ascii="Bahnschrift" w:eastAsia="Times New Roman" w:hAnsi="Bahnschrift" w:cs="Arial"/>
                <w:color w:val="0D0D0D" w:themeColor="text1" w:themeTint="F2"/>
                <w:sz w:val="20"/>
                <w:szCs w:val="20"/>
                <w:highlight w:val="cyan"/>
                <w:lang w:val="en-US" w:eastAsia="en-GB"/>
              </w:rPr>
              <w:t>supply side policy</w:t>
            </w:r>
            <w:r w:rsidRPr="00CF65B6">
              <w:rPr>
                <w:rFonts w:ascii="Bahnschrift" w:eastAsia="Times New Roman" w:hAnsi="Bahnschrift" w:cs="Arial"/>
                <w:color w:val="0D0D0D" w:themeColor="text1" w:themeTint="F2"/>
                <w:sz w:val="20"/>
                <w:szCs w:val="20"/>
                <w:lang w:val="en-US" w:eastAsia="en-GB"/>
              </w:rPr>
              <w:t xml:space="preserve"> is more likely to be successful than </w:t>
            </w:r>
            <w:r w:rsidRPr="00CF65B6">
              <w:rPr>
                <w:rFonts w:ascii="Bahnschrift" w:eastAsia="Times New Roman" w:hAnsi="Bahnschrift" w:cs="Arial"/>
                <w:color w:val="0D0D0D" w:themeColor="text1" w:themeTint="F2"/>
                <w:sz w:val="20"/>
                <w:szCs w:val="20"/>
                <w:highlight w:val="yellow"/>
                <w:lang w:val="en-US" w:eastAsia="en-GB"/>
              </w:rPr>
              <w:t>fiscal policy</w:t>
            </w:r>
            <w:r w:rsidRPr="00CF65B6">
              <w:rPr>
                <w:rFonts w:ascii="Bahnschrift" w:eastAsia="Times New Roman" w:hAnsi="Bahnschrift" w:cs="Arial"/>
                <w:color w:val="0D0D0D" w:themeColor="text1" w:themeTint="F2"/>
                <w:sz w:val="20"/>
                <w:szCs w:val="20"/>
                <w:lang w:val="en-US" w:eastAsia="en-GB"/>
              </w:rPr>
              <w:t xml:space="preserve"> when an economy is faced with inflation.[12] </w:t>
            </w:r>
          </w:p>
        </w:tc>
        <w:tc>
          <w:tcPr>
            <w:tcW w:w="11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9708/22/M/J/17 </w:t>
            </w:r>
          </w:p>
        </w:tc>
      </w:tr>
      <w:tr w:rsidR="008D5ECD" w:rsidRPr="00CF65B6" w:rsidTr="008D5ECD">
        <w:tc>
          <w:tcPr>
            <w:tcW w:w="79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use of </w:t>
            </w:r>
            <w:r w:rsidRPr="00CF65B6">
              <w:rPr>
                <w:rFonts w:ascii="Bahnschrift" w:eastAsia="Times New Roman" w:hAnsi="Bahnschrift" w:cs="Arial"/>
                <w:color w:val="0D0D0D" w:themeColor="text1" w:themeTint="F2"/>
                <w:sz w:val="20"/>
                <w:szCs w:val="20"/>
                <w:highlight w:val="cyan"/>
                <w:lang w:val="en-US" w:eastAsia="en-GB"/>
              </w:rPr>
              <w:t>supply side policy</w:t>
            </w:r>
            <w:r w:rsidRPr="00CF65B6">
              <w:rPr>
                <w:rFonts w:ascii="Bahnschrift" w:eastAsia="Times New Roman" w:hAnsi="Bahnschrift" w:cs="Arial"/>
                <w:color w:val="0D0D0D" w:themeColor="text1" w:themeTint="F2"/>
                <w:sz w:val="20"/>
                <w:szCs w:val="20"/>
                <w:lang w:val="en-US" w:eastAsia="en-GB"/>
              </w:rPr>
              <w:t xml:space="preserve"> as a means of solving the problem of inflation. Consider whether this policy is likely to be effective.[12] </w:t>
            </w:r>
          </w:p>
        </w:tc>
        <w:tc>
          <w:tcPr>
            <w:tcW w:w="11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9708/21/M/J/17 </w:t>
            </w:r>
          </w:p>
        </w:tc>
      </w:tr>
    </w:tbl>
    <w:p w:rsidR="00490ACB" w:rsidRPr="00CF65B6" w:rsidRDefault="00490ACB" w:rsidP="00490ACB">
      <w:pPr>
        <w:spacing w:after="0" w:line="240" w:lineRule="auto"/>
        <w:ind w:left="876"/>
        <w:textAlignment w:val="center"/>
        <w:rPr>
          <w:rFonts w:ascii="Bahnschrift" w:eastAsia="Times New Roman" w:hAnsi="Bahnschrift" w:cs="Calibri"/>
          <w:b/>
          <w:bCs/>
          <w:color w:val="0D0D0D" w:themeColor="text1" w:themeTint="F2"/>
          <w:sz w:val="32"/>
          <w:szCs w:val="32"/>
          <w:lang w:val="en-US" w:eastAsia="en-GB"/>
        </w:rPr>
        <w:sectPr w:rsidR="00490ACB" w:rsidRPr="00CF65B6" w:rsidSect="00C7512D">
          <w:pgSz w:w="11906" w:h="16838"/>
          <w:pgMar w:top="1440" w:right="1080" w:bottom="1440" w:left="1080" w:header="708" w:footer="708" w:gutter="0"/>
          <w:cols w:space="708"/>
          <w:docGrid w:linePitch="360"/>
        </w:sectPr>
      </w:pPr>
    </w:p>
    <w:p w:rsidR="00490ACB" w:rsidRPr="00CF65B6" w:rsidRDefault="00490ACB" w:rsidP="00490ACB">
      <w:pPr>
        <w:spacing w:after="0" w:line="240" w:lineRule="auto"/>
        <w:ind w:left="876"/>
        <w:textAlignment w:val="center"/>
        <w:rPr>
          <w:rFonts w:ascii="Bahnschrift" w:eastAsia="Times New Roman" w:hAnsi="Bahnschrift" w:cs="Calibri"/>
          <w:b/>
          <w:bCs/>
          <w:color w:val="0D0D0D" w:themeColor="text1" w:themeTint="F2"/>
          <w:sz w:val="32"/>
          <w:szCs w:val="32"/>
          <w:lang w:val="en-US" w:eastAsia="en-GB"/>
        </w:rPr>
      </w:pPr>
    </w:p>
    <w:p w:rsidR="008D5ECD" w:rsidRPr="00CF65B6" w:rsidRDefault="008D5ECD" w:rsidP="00CF65B6">
      <w:pPr>
        <w:pStyle w:val="Style1"/>
      </w:pPr>
      <w:r w:rsidRPr="00CF65B6">
        <w:t> </w:t>
      </w:r>
      <w:bookmarkStart w:id="11" w:name="_Toc83495310"/>
      <w:r w:rsidRPr="00CF65B6">
        <w:t>Inflation and deflation</w:t>
      </w:r>
      <w:bookmarkEnd w:id="11"/>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490ACB" w:rsidRPr="00CF65B6" w:rsidRDefault="00490ACB" w:rsidP="00490ACB">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highlight w:val="yellow"/>
          <w:lang w:val="en-US" w:eastAsia="en-GB"/>
        </w:rPr>
      </w:pPr>
    </w:p>
    <w:p w:rsidR="00C7512D" w:rsidRPr="00CF65B6" w:rsidRDefault="008D5ECD" w:rsidP="00AA37E6">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yellow"/>
          <w:lang w:val="en-US" w:eastAsia="en-GB"/>
        </w:rPr>
        <w:t>Inflation</w:t>
      </w:r>
      <w:r w:rsidRPr="00CF65B6">
        <w:rPr>
          <w:rFonts w:ascii="Bahnschrift" w:eastAsia="Times New Roman" w:hAnsi="Bahnschrift" w:cs="Calibri"/>
          <w:b/>
          <w:color w:val="0D0D0D" w:themeColor="text1" w:themeTint="F2"/>
          <w:sz w:val="20"/>
          <w:szCs w:val="20"/>
          <w:lang w:val="en-US" w:eastAsia="en-GB"/>
        </w:rPr>
        <w:t> </w:t>
      </w:r>
    </w:p>
    <w:p w:rsidR="00AA37E6"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Inflation is a sustained increase in an economy’s price level.</w:t>
      </w:r>
    </w:p>
    <w:p w:rsidR="001B0FC4" w:rsidRPr="00CF65B6" w:rsidRDefault="001B0FC4"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0112D4" w:rsidRPr="00CF65B6" w:rsidRDefault="000112D4"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3975100" cy="3584361"/>
            <wp:effectExtent l="19050" t="0" r="635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
                    <a:srcRect/>
                    <a:stretch>
                      <a:fillRect/>
                    </a:stretch>
                  </pic:blipFill>
                  <pic:spPr bwMode="auto">
                    <a:xfrm>
                      <a:off x="0" y="0"/>
                      <a:ext cx="3975100" cy="3584361"/>
                    </a:xfrm>
                    <a:prstGeom prst="rect">
                      <a:avLst/>
                    </a:prstGeom>
                    <a:noFill/>
                    <a:ln w="9525">
                      <a:noFill/>
                      <a:miter lim="800000"/>
                      <a:headEnd/>
                      <a:tailEnd/>
                    </a:ln>
                  </pic:spPr>
                </pic:pic>
              </a:graphicData>
            </a:graphic>
          </wp:inline>
        </w:drawing>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w:t>
      </w:r>
      <w:r w:rsidR="000112D4" w:rsidRPr="00CF65B6">
        <w:rPr>
          <w:rFonts w:ascii="Bahnschrift" w:eastAsia="Times New Roman" w:hAnsi="Bahnschrift" w:cs="Calibri"/>
          <w:noProof/>
          <w:color w:val="0D0D0D" w:themeColor="text1" w:themeTint="F2"/>
          <w:sz w:val="20"/>
          <w:szCs w:val="20"/>
          <w:lang w:eastAsia="en-GB"/>
        </w:rPr>
        <w:drawing>
          <wp:inline distT="0" distB="0" distL="0" distR="0">
            <wp:extent cx="3487966" cy="3175000"/>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6"/>
                    <a:srcRect/>
                    <a:stretch>
                      <a:fillRect/>
                    </a:stretch>
                  </pic:blipFill>
                  <pic:spPr bwMode="auto">
                    <a:xfrm>
                      <a:off x="0" y="0"/>
                      <a:ext cx="3487966" cy="3175000"/>
                    </a:xfrm>
                    <a:prstGeom prst="rect">
                      <a:avLst/>
                    </a:prstGeom>
                    <a:noFill/>
                    <a:ln w="9525">
                      <a:noFill/>
                      <a:miter lim="800000"/>
                      <a:headEnd/>
                      <a:tailEnd/>
                    </a:ln>
                  </pic:spPr>
                </pic:pic>
              </a:graphicData>
            </a:graphic>
          </wp:inline>
        </w:drawing>
      </w: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lang w:val="en-US" w:eastAsia="en-GB"/>
        </w:rPr>
        <w:t> </w:t>
      </w:r>
      <w:r w:rsidRPr="00CF65B6">
        <w:rPr>
          <w:rFonts w:ascii="Bahnschrift" w:eastAsia="Times New Roman" w:hAnsi="Bahnschrift" w:cs="Calibri"/>
          <w:b/>
          <w:color w:val="0D0D0D" w:themeColor="text1" w:themeTint="F2"/>
          <w:sz w:val="20"/>
          <w:szCs w:val="20"/>
          <w:highlight w:val="green"/>
          <w:lang w:val="en-US" w:eastAsia="en-GB"/>
        </w:rPr>
        <w:t>Deflation</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Deflation is a sustained fall in the price level </w:t>
      </w:r>
    </w:p>
    <w:p w:rsidR="001B0FC4" w:rsidRPr="00CF65B6" w:rsidRDefault="001B0FC4"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5086056" cy="2323070"/>
            <wp:effectExtent l="19050" t="0" r="294" b="0"/>
            <wp:docPr id="3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
                    <a:srcRect t="13987"/>
                    <a:stretch>
                      <a:fillRect/>
                    </a:stretch>
                  </pic:blipFill>
                  <pic:spPr bwMode="auto">
                    <a:xfrm>
                      <a:off x="0" y="0"/>
                      <a:ext cx="5086056" cy="2323070"/>
                    </a:xfrm>
                    <a:prstGeom prst="rect">
                      <a:avLst/>
                    </a:prstGeom>
                    <a:noFill/>
                    <a:ln w="9525">
                      <a:noFill/>
                      <a:miter lim="800000"/>
                      <a:headEnd/>
                      <a:tailEnd/>
                    </a:ln>
                  </pic:spPr>
                </pic:pic>
              </a:graphicData>
            </a:graphic>
          </wp:inline>
        </w:drawing>
      </w:r>
    </w:p>
    <w:p w:rsidR="00B37010" w:rsidRPr="00CF65B6" w:rsidRDefault="00B37010" w:rsidP="008D5ECD">
      <w:pPr>
        <w:spacing w:after="0" w:line="240" w:lineRule="auto"/>
        <w:ind w:left="876"/>
        <w:rPr>
          <w:rFonts w:ascii="Bahnschrift" w:eastAsia="Times New Roman" w:hAnsi="Bahnschrift" w:cs="Calibri"/>
          <w:b/>
          <w:bCs/>
          <w:color w:val="0D0D0D" w:themeColor="text1" w:themeTint="F2"/>
          <w:sz w:val="20"/>
          <w:szCs w:val="20"/>
          <w:lang w:eastAsia="en-GB"/>
        </w:rPr>
      </w:pPr>
    </w:p>
    <w:p w:rsidR="008D5ECD" w:rsidRPr="00CF65B6" w:rsidRDefault="008D5ECD" w:rsidP="008D5ECD">
      <w:pPr>
        <w:spacing w:after="0" w:line="240" w:lineRule="auto"/>
        <w:ind w:left="87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p w:rsidR="00B37010" w:rsidRPr="00CF65B6" w:rsidRDefault="00B37010" w:rsidP="008D5ECD">
      <w:pPr>
        <w:spacing w:after="0" w:line="240" w:lineRule="auto"/>
        <w:ind w:left="876"/>
        <w:rPr>
          <w:rFonts w:ascii="Bahnschrift" w:eastAsia="Times New Roman" w:hAnsi="Bahnschrift" w:cs="Calibri"/>
          <w:color w:val="0D0D0D" w:themeColor="text1" w:themeTint="F2"/>
          <w:sz w:val="20"/>
          <w:szCs w:val="20"/>
          <w:lang w:eastAsia="en-GB"/>
        </w:rPr>
      </w:pPr>
    </w:p>
    <w:tbl>
      <w:tblPr>
        <w:tblW w:w="0" w:type="auto"/>
        <w:tblInd w:w="81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364"/>
        <w:gridCol w:w="1611"/>
      </w:tblGrid>
      <w:tr w:rsidR="00B24D48" w:rsidRPr="00CF65B6" w:rsidTr="008D5ECD">
        <w:tc>
          <w:tcPr>
            <w:tcW w:w="73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B24D48" w:rsidRPr="00CF65B6" w:rsidRDefault="00B24D48" w:rsidP="008D5ECD">
            <w:pPr>
              <w:spacing w:after="0" w:line="240" w:lineRule="auto"/>
              <w:rPr>
                <w:rFonts w:ascii="Bahnschrift" w:eastAsia="Times New Roman" w:hAnsi="Bahnschrift" w:cs="Arial"/>
                <w:color w:val="0D0D0D" w:themeColor="text1" w:themeTint="F2"/>
                <w:sz w:val="20"/>
                <w:szCs w:val="20"/>
                <w:lang w:val="en-US" w:eastAsia="en-GB"/>
              </w:rPr>
            </w:pPr>
            <w:r>
              <w:t xml:space="preserve">Explain what is meant by </w:t>
            </w:r>
            <w:r w:rsidRPr="00B24D48">
              <w:rPr>
                <w:highlight w:val="green"/>
              </w:rPr>
              <w:t>deflation</w:t>
            </w:r>
            <w:r>
              <w:t xml:space="preserve"> and use aggregate demand and aggregate supply diagrams to explain how it might arise in an economy. [8]</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B24D48" w:rsidRPr="00CF65B6" w:rsidRDefault="00B24D48" w:rsidP="008D5ECD">
            <w:pPr>
              <w:spacing w:after="0" w:line="240" w:lineRule="auto"/>
              <w:rPr>
                <w:rFonts w:ascii="Bahnschrift" w:eastAsia="Times New Roman" w:hAnsi="Bahnschrift" w:cs="Arial"/>
                <w:color w:val="0D0D0D" w:themeColor="text1" w:themeTint="F2"/>
                <w:sz w:val="20"/>
                <w:szCs w:val="20"/>
                <w:lang w:val="en-US" w:eastAsia="en-GB"/>
              </w:rPr>
            </w:pPr>
            <w:r>
              <w:t>9708/22/M/J/21</w:t>
            </w:r>
          </w:p>
        </w:tc>
      </w:tr>
      <w:tr w:rsidR="008D5ECD" w:rsidRPr="00CF65B6" w:rsidTr="008D5ECD">
        <w:tc>
          <w:tcPr>
            <w:tcW w:w="73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w:t>
            </w:r>
            <w:r w:rsidRPr="00CF65B6">
              <w:rPr>
                <w:rFonts w:ascii="Bahnschrift" w:eastAsia="Times New Roman" w:hAnsi="Bahnschrift" w:cs="Arial"/>
                <w:color w:val="0D0D0D" w:themeColor="text1" w:themeTint="F2"/>
                <w:sz w:val="20"/>
                <w:szCs w:val="20"/>
                <w:highlight w:val="green"/>
                <w:lang w:val="en-US" w:eastAsia="en-GB"/>
              </w:rPr>
              <w:t>deflation</w:t>
            </w:r>
            <w:r w:rsidRPr="00CF65B6">
              <w:rPr>
                <w:rFonts w:ascii="Bahnschrift" w:eastAsia="Times New Roman" w:hAnsi="Bahnschrift" w:cs="Arial"/>
                <w:color w:val="0D0D0D" w:themeColor="text1" w:themeTint="F2"/>
                <w:sz w:val="20"/>
                <w:szCs w:val="20"/>
                <w:lang w:val="en-US" w:eastAsia="en-GB"/>
              </w:rPr>
              <w:t xml:space="preserve"> is more of a problem in an economy than </w:t>
            </w:r>
            <w:r w:rsidRPr="00CF65B6">
              <w:rPr>
                <w:rFonts w:ascii="Bahnschrift" w:eastAsia="Times New Roman" w:hAnsi="Bahnschrift" w:cs="Arial"/>
                <w:color w:val="0D0D0D" w:themeColor="text1" w:themeTint="F2"/>
                <w:sz w:val="20"/>
                <w:szCs w:val="20"/>
                <w:highlight w:val="yellow"/>
                <w:lang w:val="en-US" w:eastAsia="en-GB"/>
              </w:rPr>
              <w:t>inflation</w:t>
            </w:r>
            <w:r w:rsidRPr="00CF65B6">
              <w:rPr>
                <w:rFonts w:ascii="Bahnschrift" w:eastAsia="Times New Roman" w:hAnsi="Bahnschrift" w:cs="Arial"/>
                <w:color w:val="0D0D0D" w:themeColor="text1" w:themeTint="F2"/>
                <w:sz w:val="20"/>
                <w:szCs w:val="20"/>
                <w:lang w:val="en-US" w:eastAsia="en-GB"/>
              </w:rPr>
              <w:t>.[12] </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9708/21/M/J/19 </w:t>
            </w:r>
          </w:p>
        </w:tc>
      </w:tr>
      <w:tr w:rsidR="008D5ECD" w:rsidRPr="00CF65B6" w:rsidTr="008D5ECD">
        <w:tc>
          <w:tcPr>
            <w:tcW w:w="73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how the rate of deflation is measured and the impact of a period of </w:t>
            </w:r>
            <w:r w:rsidRPr="00CF65B6">
              <w:rPr>
                <w:rFonts w:ascii="Bahnschrift" w:eastAsia="Times New Roman" w:hAnsi="Bahnschrift" w:cs="Arial"/>
                <w:color w:val="0D0D0D" w:themeColor="text1" w:themeTint="F2"/>
                <w:sz w:val="20"/>
                <w:szCs w:val="20"/>
                <w:highlight w:val="green"/>
                <w:lang w:val="en-US" w:eastAsia="en-GB"/>
              </w:rPr>
              <w:t>deflation</w:t>
            </w:r>
            <w:r w:rsidRPr="00CF65B6">
              <w:rPr>
                <w:rFonts w:ascii="Bahnschrift" w:eastAsia="Times New Roman" w:hAnsi="Bahnschrift" w:cs="Arial"/>
                <w:color w:val="0D0D0D" w:themeColor="text1" w:themeTint="F2"/>
                <w:sz w:val="20"/>
                <w:szCs w:val="20"/>
                <w:lang w:val="en-US" w:eastAsia="en-GB"/>
              </w:rPr>
              <w:t xml:space="preserve"> on an economy. [8] </w:t>
            </w:r>
          </w:p>
        </w:tc>
        <w:tc>
          <w:tcPr>
            <w:tcW w:w="113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9708/22/O/N/18 </w:t>
            </w:r>
          </w:p>
        </w:tc>
      </w:tr>
      <w:tr w:rsidR="008D5ECD" w:rsidRPr="00CF65B6" w:rsidTr="008D5ECD">
        <w:tc>
          <w:tcPr>
            <w:tcW w:w="736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consequences of high </w:t>
            </w:r>
            <w:r w:rsidRPr="00CF65B6">
              <w:rPr>
                <w:rFonts w:ascii="Bahnschrift" w:eastAsia="Times New Roman" w:hAnsi="Bahnschrift" w:cs="Arial"/>
                <w:color w:val="0D0D0D" w:themeColor="text1" w:themeTint="F2"/>
                <w:sz w:val="20"/>
                <w:szCs w:val="20"/>
                <w:highlight w:val="yellow"/>
                <w:lang w:val="en-US" w:eastAsia="en-GB"/>
              </w:rPr>
              <w:t>inflation</w:t>
            </w:r>
            <w:r w:rsidRPr="00CF65B6">
              <w:rPr>
                <w:rFonts w:ascii="Bahnschrift" w:eastAsia="Times New Roman" w:hAnsi="Bahnschrift" w:cs="Arial"/>
                <w:color w:val="0D0D0D" w:themeColor="text1" w:themeTint="F2"/>
                <w:sz w:val="20"/>
                <w:szCs w:val="20"/>
                <w:lang w:val="en-US" w:eastAsia="en-GB"/>
              </w:rPr>
              <w:t>. Consider whether the internal consequences can ever be more serious than the external consequences in an economy that has extensive foreign trade.[12] </w:t>
            </w:r>
          </w:p>
        </w:tc>
        <w:tc>
          <w:tcPr>
            <w:tcW w:w="123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9708/22/F/M/17 </w:t>
            </w:r>
          </w:p>
        </w:tc>
      </w:tr>
    </w:tbl>
    <w:p w:rsidR="00490ACB"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color w:val="0D0D0D" w:themeColor="text1" w:themeTint="F2"/>
          <w:sz w:val="20"/>
          <w:szCs w:val="20"/>
          <w:lang w:eastAsia="en-GB"/>
        </w:rPr>
        <w:t> </w:t>
      </w:r>
    </w:p>
    <w:p w:rsidR="000112D4" w:rsidRPr="00CF65B6" w:rsidRDefault="000112D4" w:rsidP="008D5ECD">
      <w:pPr>
        <w:spacing w:after="0" w:line="240" w:lineRule="auto"/>
        <w:ind w:left="336"/>
        <w:rPr>
          <w:rFonts w:ascii="Bahnschrift" w:eastAsia="Times New Roman" w:hAnsi="Bahnschrift" w:cs="Calibri"/>
          <w:color w:val="0D0D0D" w:themeColor="text1" w:themeTint="F2"/>
          <w:sz w:val="20"/>
          <w:szCs w:val="20"/>
          <w:lang w:eastAsia="en-GB"/>
        </w:rPr>
        <w:sectPr w:rsidR="000112D4" w:rsidRPr="00CF65B6" w:rsidSect="00C7512D">
          <w:pgSz w:w="11906" w:h="16838"/>
          <w:pgMar w:top="1440" w:right="1080" w:bottom="1440" w:left="1080" w:header="708" w:footer="708" w:gutter="0"/>
          <w:cols w:space="708"/>
          <w:docGrid w:linePitch="360"/>
        </w:sectPr>
      </w:pP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8D5ECD" w:rsidRPr="00CF65B6" w:rsidRDefault="008D5ECD" w:rsidP="00CF65B6">
      <w:pPr>
        <w:pStyle w:val="Style1"/>
      </w:pPr>
      <w:bookmarkStart w:id="12" w:name="_Toc83495311"/>
      <w:r w:rsidRPr="00CF65B6">
        <w:t>Exchange rates</w:t>
      </w:r>
      <w:bookmarkEnd w:id="12"/>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490ACB" w:rsidRPr="00CF65B6" w:rsidRDefault="00490ACB" w:rsidP="00490ACB">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highlight w:val="yellow"/>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yellow"/>
          <w:lang w:val="en-US" w:eastAsia="en-GB"/>
        </w:rPr>
        <w:t>Depreciation</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Depreciation: a decrease in the international price of a currency caused by market forces. </w:t>
      </w:r>
    </w:p>
    <w:p w:rsidR="00C7512D" w:rsidRPr="00CF65B6" w:rsidRDefault="00C7512D"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490ACB" w:rsidRPr="00CF65B6" w:rsidRDefault="008D5ECD" w:rsidP="00AA37E6">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green"/>
          <w:lang w:val="en-US" w:eastAsia="en-GB"/>
        </w:rPr>
        <w:t>Appreciation</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Appreciation: an increase in the international price of a currency caused by market forces. </w:t>
      </w:r>
    </w:p>
    <w:p w:rsidR="00AA37E6" w:rsidRPr="00CF65B6" w:rsidRDefault="00AA37E6"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C7512D" w:rsidRPr="00CF65B6" w:rsidRDefault="008D5ECD" w:rsidP="00490ACB">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cyan"/>
          <w:lang w:val="en-US" w:eastAsia="en-GB"/>
        </w:rPr>
        <w:t>Exchange rate and Inflation</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Typically, a country with a consistently lower inflation rate exhibits a rising currency value, as its purchasing power increases relative to other currencies. Those countries with higher inflation typically see depreciation in their currency about the currencies of their trading partners. </w:t>
      </w:r>
    </w:p>
    <w:p w:rsidR="000112D4" w:rsidRPr="00CF65B6" w:rsidRDefault="000112D4"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3370842" cy="3158197"/>
            <wp:effectExtent l="19050" t="0" r="1008"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a:srcRect/>
                    <a:stretch>
                      <a:fillRect/>
                    </a:stretch>
                  </pic:blipFill>
                  <pic:spPr bwMode="auto">
                    <a:xfrm>
                      <a:off x="0" y="0"/>
                      <a:ext cx="3374252" cy="3161392"/>
                    </a:xfrm>
                    <a:prstGeom prst="rect">
                      <a:avLst/>
                    </a:prstGeom>
                    <a:noFill/>
                    <a:ln w="9525">
                      <a:noFill/>
                      <a:miter lim="800000"/>
                      <a:headEnd/>
                      <a:tailEnd/>
                    </a:ln>
                  </pic:spPr>
                </pic:pic>
              </a:graphicData>
            </a:graphic>
          </wp:inline>
        </w:drawing>
      </w:r>
    </w:p>
    <w:p w:rsidR="00490ACB" w:rsidRPr="00CF65B6" w:rsidRDefault="000112D4"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3209486" cy="2962031"/>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9"/>
                    <a:srcRect/>
                    <a:stretch>
                      <a:fillRect/>
                    </a:stretch>
                  </pic:blipFill>
                  <pic:spPr bwMode="auto">
                    <a:xfrm>
                      <a:off x="0" y="0"/>
                      <a:ext cx="3214620" cy="2966769"/>
                    </a:xfrm>
                    <a:prstGeom prst="rect">
                      <a:avLst/>
                    </a:prstGeom>
                    <a:noFill/>
                    <a:ln w="9525">
                      <a:noFill/>
                      <a:miter lim="800000"/>
                      <a:headEnd/>
                      <a:tailEnd/>
                    </a:ln>
                  </pic:spPr>
                </pic:pic>
              </a:graphicData>
            </a:graphic>
          </wp:inline>
        </w:drawing>
      </w:r>
    </w:p>
    <w:p w:rsidR="001B0FC4" w:rsidRPr="00CF65B6" w:rsidRDefault="001B0FC4" w:rsidP="008D5ECD">
      <w:pPr>
        <w:spacing w:after="0" w:line="240" w:lineRule="auto"/>
        <w:ind w:left="336"/>
        <w:rPr>
          <w:rFonts w:ascii="Bahnschrift" w:eastAsia="Times New Roman" w:hAnsi="Bahnschrift" w:cs="Calibri"/>
          <w:b/>
          <w:bCs/>
          <w:color w:val="0D0D0D" w:themeColor="text1" w:themeTint="F2"/>
          <w:sz w:val="20"/>
          <w:szCs w:val="20"/>
          <w:lang w:eastAsia="en-GB"/>
        </w:rPr>
      </w:pPr>
    </w:p>
    <w:p w:rsidR="008D5ECD" w:rsidRPr="00CF65B6" w:rsidRDefault="001B0FC4"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w:t>
      </w:r>
      <w:r w:rsidR="008D5ECD" w:rsidRPr="00CF65B6">
        <w:rPr>
          <w:rFonts w:ascii="Bahnschrift" w:eastAsia="Times New Roman" w:hAnsi="Bahnschrift" w:cs="Calibri"/>
          <w:b/>
          <w:bCs/>
          <w:color w:val="0D0D0D" w:themeColor="text1" w:themeTint="F2"/>
          <w:sz w:val="20"/>
          <w:szCs w:val="20"/>
          <w:lang w:eastAsia="en-GB"/>
        </w:rPr>
        <w:t>uestions:</w:t>
      </w:r>
      <w:r w:rsidR="008D5ECD" w:rsidRPr="00CF65B6">
        <w:rPr>
          <w:rFonts w:ascii="Bahnschrift" w:eastAsia="Times New Roman" w:hAnsi="Bahnschrift" w:cs="Calibri"/>
          <w:color w:val="0D0D0D" w:themeColor="text1" w:themeTint="F2"/>
          <w:sz w:val="20"/>
          <w:szCs w:val="20"/>
          <w:lang w:eastAsia="en-GB"/>
        </w:rPr>
        <w:t> </w:t>
      </w:r>
    </w:p>
    <w:p w:rsidR="001B0FC4" w:rsidRPr="00CF65B6" w:rsidRDefault="001B0FC4" w:rsidP="008D5ECD">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812"/>
        <w:gridCol w:w="1547"/>
      </w:tblGrid>
      <w:tr w:rsidR="008D5ECD" w:rsidRPr="00CF65B6" w:rsidTr="008D5ECD">
        <w:tc>
          <w:tcPr>
            <w:tcW w:w="78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with the aid of a diagram, one demand factor and one supply factor that can cause the </w:t>
            </w:r>
            <w:r w:rsidRPr="00CF65B6">
              <w:rPr>
                <w:rFonts w:ascii="Bahnschrift" w:eastAsia="Times New Roman" w:hAnsi="Bahnschrift" w:cs="Arial"/>
                <w:color w:val="0D0D0D" w:themeColor="text1" w:themeTint="F2"/>
                <w:sz w:val="20"/>
                <w:szCs w:val="20"/>
                <w:highlight w:val="yellow"/>
                <w:lang w:val="en-US" w:eastAsia="en-GB"/>
              </w:rPr>
              <w:t>depreciation</w:t>
            </w:r>
            <w:r w:rsidRPr="00CF65B6">
              <w:rPr>
                <w:rFonts w:ascii="Bahnschrift" w:eastAsia="Times New Roman" w:hAnsi="Bahnschrift" w:cs="Arial"/>
                <w:color w:val="0D0D0D" w:themeColor="text1" w:themeTint="F2"/>
                <w:sz w:val="20"/>
                <w:szCs w:val="20"/>
                <w:lang w:val="en-US" w:eastAsia="en-GB"/>
              </w:rPr>
              <w:t xml:space="preserve"> of a foreign exchange rate.[8] </w:t>
            </w:r>
          </w:p>
        </w:tc>
        <w:tc>
          <w:tcPr>
            <w:tcW w:w="13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9708/21/M/J/20 </w:t>
            </w:r>
          </w:p>
        </w:tc>
      </w:tr>
      <w:tr w:rsidR="008D5ECD" w:rsidRPr="00CF65B6" w:rsidTr="008D5ECD">
        <w:tc>
          <w:tcPr>
            <w:tcW w:w="78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an </w:t>
            </w:r>
            <w:r w:rsidRPr="00CF65B6">
              <w:rPr>
                <w:rFonts w:ascii="Bahnschrift" w:eastAsia="Times New Roman" w:hAnsi="Bahnschrift" w:cs="Arial"/>
                <w:color w:val="0D0D0D" w:themeColor="text1" w:themeTint="F2"/>
                <w:sz w:val="20"/>
                <w:szCs w:val="20"/>
                <w:highlight w:val="green"/>
                <w:lang w:val="en-US" w:eastAsia="en-GB"/>
              </w:rPr>
              <w:t>appreciation</w:t>
            </w:r>
            <w:r w:rsidRPr="00CF65B6">
              <w:rPr>
                <w:rFonts w:ascii="Bahnschrift" w:eastAsia="Times New Roman" w:hAnsi="Bahnschrift" w:cs="Arial"/>
                <w:color w:val="0D0D0D" w:themeColor="text1" w:themeTint="F2"/>
                <w:sz w:val="20"/>
                <w:szCs w:val="20"/>
                <w:lang w:val="en-US" w:eastAsia="en-GB"/>
              </w:rPr>
              <w:t xml:space="preserve"> of a country’s foreign exchange rate is likely to cause both a rise in inflation and a decrease in employment in its economy.[12] </w:t>
            </w:r>
          </w:p>
        </w:tc>
        <w:tc>
          <w:tcPr>
            <w:tcW w:w="13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9708/21/M/J/20 </w:t>
            </w:r>
          </w:p>
        </w:tc>
      </w:tr>
      <w:tr w:rsidR="008D5ECD" w:rsidRPr="00CF65B6" w:rsidTr="008D5ECD">
        <w:tc>
          <w:tcPr>
            <w:tcW w:w="78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Explain how a government can reduce the value of the exchange rate in an economy with a managed exchange rate system. [8] </w:t>
            </w:r>
          </w:p>
        </w:tc>
        <w:tc>
          <w:tcPr>
            <w:tcW w:w="13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9708/22/F/M/19 </w:t>
            </w:r>
          </w:p>
        </w:tc>
      </w:tr>
      <w:tr w:rsidR="008D5ECD" w:rsidRPr="00CF65B6" w:rsidTr="008D5ECD">
        <w:tc>
          <w:tcPr>
            <w:tcW w:w="78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how a </w:t>
            </w:r>
            <w:r w:rsidRPr="00CF65B6">
              <w:rPr>
                <w:rFonts w:ascii="Bahnschrift" w:eastAsia="Times New Roman" w:hAnsi="Bahnschrift" w:cs="Arial"/>
                <w:color w:val="0D0D0D" w:themeColor="text1" w:themeTint="F2"/>
                <w:sz w:val="20"/>
                <w:szCs w:val="20"/>
                <w:highlight w:val="cyan"/>
                <w:lang w:val="en-US" w:eastAsia="en-GB"/>
              </w:rPr>
              <w:t>high rate of inflation and a rise in an economy’s exchange rate</w:t>
            </w:r>
            <w:r w:rsidRPr="00CF65B6">
              <w:rPr>
                <w:rFonts w:ascii="Bahnschrift" w:eastAsia="Times New Roman" w:hAnsi="Bahnschrift" w:cs="Arial"/>
                <w:color w:val="0D0D0D" w:themeColor="text1" w:themeTint="F2"/>
                <w:sz w:val="20"/>
                <w:szCs w:val="20"/>
                <w:lang w:val="en-US" w:eastAsia="en-GB"/>
              </w:rPr>
              <w:t xml:space="preserve"> can each cause a deficit in an economy’s current account of the balance of payments.[8] </w:t>
            </w:r>
          </w:p>
        </w:tc>
        <w:tc>
          <w:tcPr>
            <w:tcW w:w="13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9708/22/M/J/18 </w:t>
            </w:r>
          </w:p>
        </w:tc>
      </w:tr>
      <w:tr w:rsidR="008D5ECD" w:rsidRPr="00CF65B6" w:rsidTr="008D5ECD">
        <w:tc>
          <w:tcPr>
            <w:tcW w:w="78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how a fall in an economy’s </w:t>
            </w:r>
            <w:r w:rsidRPr="00CF65B6">
              <w:rPr>
                <w:rFonts w:ascii="Bahnschrift" w:eastAsia="Times New Roman" w:hAnsi="Bahnschrift" w:cs="Arial"/>
                <w:color w:val="0D0D0D" w:themeColor="text1" w:themeTint="F2"/>
                <w:sz w:val="20"/>
                <w:szCs w:val="20"/>
                <w:highlight w:val="cyan"/>
                <w:lang w:val="en-US" w:eastAsia="en-GB"/>
              </w:rPr>
              <w:t>foreign exchange rate can cause both cost-push and demand-pull inflation</w:t>
            </w:r>
            <w:r w:rsidRPr="00CF65B6">
              <w:rPr>
                <w:rFonts w:ascii="Bahnschrift" w:eastAsia="Times New Roman" w:hAnsi="Bahnschrift" w:cs="Arial"/>
                <w:color w:val="0D0D0D" w:themeColor="text1" w:themeTint="F2"/>
                <w:sz w:val="20"/>
                <w:szCs w:val="20"/>
                <w:lang w:val="en-US" w:eastAsia="en-GB"/>
              </w:rPr>
              <w:t>.[8] </w:t>
            </w:r>
          </w:p>
        </w:tc>
        <w:tc>
          <w:tcPr>
            <w:tcW w:w="13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9708/21/M/J/17 </w:t>
            </w:r>
          </w:p>
        </w:tc>
      </w:tr>
    </w:tbl>
    <w:p w:rsidR="00490ACB" w:rsidRPr="00CF65B6" w:rsidRDefault="00490ACB" w:rsidP="00490ACB">
      <w:pPr>
        <w:spacing w:after="0" w:line="240" w:lineRule="auto"/>
        <w:rPr>
          <w:rFonts w:ascii="Bahnschrift" w:eastAsia="Times New Roman" w:hAnsi="Bahnschrift" w:cs="Calibri"/>
          <w:color w:val="0D0D0D" w:themeColor="text1" w:themeTint="F2"/>
          <w:sz w:val="20"/>
          <w:szCs w:val="20"/>
          <w:lang w:eastAsia="en-GB"/>
        </w:rPr>
        <w:sectPr w:rsidR="00490ACB" w:rsidRPr="00CF65B6" w:rsidSect="00C7512D">
          <w:pgSz w:w="11906" w:h="16838"/>
          <w:pgMar w:top="1440" w:right="1080" w:bottom="1440" w:left="1080" w:header="708" w:footer="708" w:gutter="0"/>
          <w:cols w:space="708"/>
          <w:docGrid w:linePitch="360"/>
        </w:sectPr>
      </w:pPr>
    </w:p>
    <w:p w:rsidR="008D5ECD" w:rsidRPr="00CF65B6" w:rsidRDefault="008D5ECD" w:rsidP="00490ACB">
      <w:pPr>
        <w:spacing w:after="0" w:line="240" w:lineRule="auto"/>
        <w:rPr>
          <w:rFonts w:ascii="Bahnschrift" w:eastAsia="Times New Roman" w:hAnsi="Bahnschrift" w:cs="Calibri"/>
          <w:color w:val="0D0D0D" w:themeColor="text1" w:themeTint="F2"/>
          <w:sz w:val="20"/>
          <w:szCs w:val="20"/>
          <w:lang w:eastAsia="en-GB"/>
        </w:rPr>
      </w:pPr>
    </w:p>
    <w:p w:rsidR="008D5ECD" w:rsidRPr="00CF65B6" w:rsidRDefault="008D5ECD" w:rsidP="00CF65B6">
      <w:pPr>
        <w:pStyle w:val="Style1"/>
      </w:pPr>
      <w:bookmarkStart w:id="13" w:name="_Toc83495312"/>
      <w:r w:rsidRPr="00CF65B6">
        <w:t>Terms of trade</w:t>
      </w:r>
      <w:bookmarkEnd w:id="13"/>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490ACB" w:rsidRPr="00CF65B6" w:rsidRDefault="00490ACB" w:rsidP="00490ACB">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highlight w:val="yellow"/>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yellow"/>
          <w:lang w:val="en-US" w:eastAsia="en-GB"/>
        </w:rPr>
        <w:t>Terms of trade</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Terms of trade is a numerical measure of the relationship between export and import prices.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xml:space="preserve">Terms of trade index = </w:t>
      </w:r>
      <w:r w:rsidRPr="00CF65B6">
        <w:rPr>
          <w:rFonts w:ascii="Bahnschrift" w:eastAsia="Times New Roman" w:hAnsi="Bahnschrift" w:cs="Calibri"/>
          <w:color w:val="0D0D0D" w:themeColor="text1" w:themeTint="F2"/>
          <w:sz w:val="20"/>
          <w:szCs w:val="20"/>
          <w:u w:val="single"/>
          <w:lang w:val="en-US" w:eastAsia="en-GB"/>
        </w:rPr>
        <w:t>index of export prices</w:t>
      </w:r>
      <w:r w:rsidRPr="00CF65B6">
        <w:rPr>
          <w:rFonts w:ascii="Bahnschrift" w:eastAsia="Times New Roman" w:hAnsi="Bahnschrift" w:cs="Calibri"/>
          <w:color w:val="0D0D0D" w:themeColor="text1" w:themeTint="F2"/>
          <w:sz w:val="20"/>
          <w:szCs w:val="20"/>
          <w:lang w:val="en-US" w:eastAsia="en-GB"/>
        </w:rPr>
        <w:t>    ×100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                                         index of import prices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w:t>
      </w:r>
      <w:r w:rsidRPr="00CF65B6">
        <w:rPr>
          <w:rFonts w:ascii="Bahnschrift" w:eastAsia="Times New Roman" w:hAnsi="Bahnschrift" w:cs="Calibri"/>
          <w:color w:val="0D0D0D" w:themeColor="text1" w:themeTint="F2"/>
          <w:sz w:val="20"/>
          <w:szCs w:val="20"/>
          <w:lang w:eastAsia="en-GB"/>
        </w:rPr>
        <w:t> </w:t>
      </w: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926"/>
        <w:gridCol w:w="1593"/>
      </w:tblGrid>
      <w:tr w:rsidR="008D5ECD" w:rsidRPr="00CF65B6" w:rsidTr="008D5ECD">
        <w:tc>
          <w:tcPr>
            <w:tcW w:w="7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China’s </w:t>
            </w:r>
            <w:r w:rsidRPr="00CF65B6">
              <w:rPr>
                <w:rFonts w:ascii="Bahnschrift" w:eastAsia="Times New Roman" w:hAnsi="Bahnschrift" w:cs="Arial"/>
                <w:color w:val="0D0D0D" w:themeColor="text1" w:themeTint="F2"/>
                <w:sz w:val="20"/>
                <w:szCs w:val="20"/>
                <w:highlight w:val="yellow"/>
                <w:lang w:val="en-US" w:eastAsia="en-GB"/>
              </w:rPr>
              <w:t>terms of trade</w:t>
            </w:r>
            <w:r w:rsidRPr="00CF65B6">
              <w:rPr>
                <w:rFonts w:ascii="Bahnschrift" w:eastAsia="Times New Roman" w:hAnsi="Bahnschrift" w:cs="Arial"/>
                <w:color w:val="0D0D0D" w:themeColor="text1" w:themeTint="F2"/>
                <w:sz w:val="20"/>
                <w:szCs w:val="20"/>
                <w:lang w:val="en-US" w:eastAsia="en-GB"/>
              </w:rPr>
              <w:t xml:space="preserve"> index fell from 102.1 in March 2018 to 99.7 in April 2018.(a)State how the </w:t>
            </w:r>
            <w:r w:rsidRPr="00CF65B6">
              <w:rPr>
                <w:rFonts w:ascii="Bahnschrift" w:eastAsia="Times New Roman" w:hAnsi="Bahnschrift" w:cs="Arial"/>
                <w:color w:val="0D0D0D" w:themeColor="text1" w:themeTint="F2"/>
                <w:sz w:val="20"/>
                <w:szCs w:val="20"/>
                <w:highlight w:val="yellow"/>
                <w:lang w:val="en-US" w:eastAsia="en-GB"/>
              </w:rPr>
              <w:t>terms of trade</w:t>
            </w:r>
            <w:r w:rsidRPr="00CF65B6">
              <w:rPr>
                <w:rFonts w:ascii="Bahnschrift" w:eastAsia="Times New Roman" w:hAnsi="Bahnschrift" w:cs="Arial"/>
                <w:color w:val="0D0D0D" w:themeColor="text1" w:themeTint="F2"/>
                <w:sz w:val="20"/>
                <w:szCs w:val="20"/>
                <w:lang w:val="en-US" w:eastAsia="en-GB"/>
              </w:rPr>
              <w:t xml:space="preserve"> are measured, and explain three possible causes of the fall in China’s terms of trade shown above.[8] </w:t>
            </w:r>
          </w:p>
        </w:tc>
        <w:tc>
          <w:tcPr>
            <w:tcW w:w="11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9708/22/O/N/20 </w:t>
            </w:r>
          </w:p>
        </w:tc>
      </w:tr>
      <w:tr w:rsidR="008D5ECD" w:rsidRPr="00CF65B6" w:rsidTr="008D5ECD">
        <w:tc>
          <w:tcPr>
            <w:tcW w:w="79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China’s </w:t>
            </w:r>
            <w:r w:rsidRPr="00CF65B6">
              <w:rPr>
                <w:rFonts w:ascii="Bahnschrift" w:eastAsia="Times New Roman" w:hAnsi="Bahnschrift" w:cs="Arial"/>
                <w:color w:val="0D0D0D" w:themeColor="text1" w:themeTint="F2"/>
                <w:sz w:val="20"/>
                <w:szCs w:val="20"/>
                <w:highlight w:val="yellow"/>
                <w:lang w:val="en-US" w:eastAsia="en-GB"/>
              </w:rPr>
              <w:t>terms of trade</w:t>
            </w:r>
            <w:r w:rsidRPr="00CF65B6">
              <w:rPr>
                <w:rFonts w:ascii="Bahnschrift" w:eastAsia="Times New Roman" w:hAnsi="Bahnschrift" w:cs="Arial"/>
                <w:color w:val="0D0D0D" w:themeColor="text1" w:themeTint="F2"/>
                <w:sz w:val="20"/>
                <w:szCs w:val="20"/>
                <w:lang w:val="en-US" w:eastAsia="en-GB"/>
              </w:rPr>
              <w:t xml:space="preserve"> index fell from 102.1 in March 2018 to 99.7 in April 2018 (b)Discuss whether a rise in the </w:t>
            </w:r>
            <w:r w:rsidRPr="00CF65B6">
              <w:rPr>
                <w:rFonts w:ascii="Bahnschrift" w:eastAsia="Times New Roman" w:hAnsi="Bahnschrift" w:cs="Arial"/>
                <w:color w:val="0D0D0D" w:themeColor="text1" w:themeTint="F2"/>
                <w:sz w:val="20"/>
                <w:szCs w:val="20"/>
                <w:highlight w:val="yellow"/>
                <w:lang w:val="en-US" w:eastAsia="en-GB"/>
              </w:rPr>
              <w:t>terms of trade</w:t>
            </w:r>
            <w:r w:rsidRPr="00CF65B6">
              <w:rPr>
                <w:rFonts w:ascii="Bahnschrift" w:eastAsia="Times New Roman" w:hAnsi="Bahnschrift" w:cs="Arial"/>
                <w:color w:val="0D0D0D" w:themeColor="text1" w:themeTint="F2"/>
                <w:sz w:val="20"/>
                <w:szCs w:val="20"/>
                <w:lang w:val="en-US" w:eastAsia="en-GB"/>
              </w:rPr>
              <w:t xml:space="preserve"> or a fall in the </w:t>
            </w:r>
            <w:r w:rsidRPr="00CF65B6">
              <w:rPr>
                <w:rFonts w:ascii="Bahnschrift" w:eastAsia="Times New Roman" w:hAnsi="Bahnschrift" w:cs="Arial"/>
                <w:color w:val="0D0D0D" w:themeColor="text1" w:themeTint="F2"/>
                <w:sz w:val="20"/>
                <w:szCs w:val="20"/>
                <w:highlight w:val="yellow"/>
                <w:lang w:val="en-US" w:eastAsia="en-GB"/>
              </w:rPr>
              <w:t>terms of trade</w:t>
            </w:r>
            <w:r w:rsidRPr="00CF65B6">
              <w:rPr>
                <w:rFonts w:ascii="Bahnschrift" w:eastAsia="Times New Roman" w:hAnsi="Bahnschrift" w:cs="Arial"/>
                <w:color w:val="0D0D0D" w:themeColor="text1" w:themeTint="F2"/>
                <w:sz w:val="20"/>
                <w:szCs w:val="20"/>
                <w:lang w:val="en-US" w:eastAsia="en-GB"/>
              </w:rPr>
              <w:t xml:space="preserve"> is more likely to be of benefit for an economy.[12 </w:t>
            </w:r>
          </w:p>
        </w:tc>
        <w:tc>
          <w:tcPr>
            <w:tcW w:w="111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9708/22/O/N/20 </w:t>
            </w:r>
          </w:p>
        </w:tc>
      </w:tr>
      <w:tr w:rsidR="008D5ECD" w:rsidRPr="00CF65B6" w:rsidTr="008D5ECD">
        <w:tc>
          <w:tcPr>
            <w:tcW w:w="7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how the </w:t>
            </w:r>
            <w:r w:rsidRPr="00CF65B6">
              <w:rPr>
                <w:rFonts w:ascii="Bahnschrift" w:eastAsia="Times New Roman" w:hAnsi="Bahnschrift" w:cs="Arial"/>
                <w:color w:val="0D0D0D" w:themeColor="text1" w:themeTint="F2"/>
                <w:sz w:val="20"/>
                <w:szCs w:val="20"/>
                <w:highlight w:val="yellow"/>
                <w:lang w:val="en-US" w:eastAsia="en-GB"/>
              </w:rPr>
              <w:t>terms of trade</w:t>
            </w:r>
            <w:r w:rsidRPr="00CF65B6">
              <w:rPr>
                <w:rFonts w:ascii="Bahnschrift" w:eastAsia="Times New Roman" w:hAnsi="Bahnschrift" w:cs="Arial"/>
                <w:color w:val="0D0D0D" w:themeColor="text1" w:themeTint="F2"/>
                <w:sz w:val="20"/>
                <w:szCs w:val="20"/>
                <w:lang w:val="en-US" w:eastAsia="en-GB"/>
              </w:rPr>
              <w:t xml:space="preserve"> of an economy will be affected by changes in that economy’s exchange rate.[8] </w:t>
            </w:r>
          </w:p>
        </w:tc>
        <w:tc>
          <w:tcPr>
            <w:tcW w:w="11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9708/22/O/N/19 </w:t>
            </w:r>
          </w:p>
        </w:tc>
      </w:tr>
      <w:tr w:rsidR="008D5ECD" w:rsidRPr="00CF65B6" w:rsidTr="008D5ECD">
        <w:tc>
          <w:tcPr>
            <w:tcW w:w="7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Describe what is meant by a rise in an economy’s </w:t>
            </w:r>
            <w:r w:rsidRPr="00CF65B6">
              <w:rPr>
                <w:rFonts w:ascii="Bahnschrift" w:eastAsia="Times New Roman" w:hAnsi="Bahnschrift" w:cs="Arial"/>
                <w:color w:val="0D0D0D" w:themeColor="text1" w:themeTint="F2"/>
                <w:sz w:val="20"/>
                <w:szCs w:val="20"/>
                <w:highlight w:val="yellow"/>
                <w:lang w:val="en-US" w:eastAsia="en-GB"/>
              </w:rPr>
              <w:t>terms of trade</w:t>
            </w:r>
            <w:r w:rsidRPr="00CF65B6">
              <w:rPr>
                <w:rFonts w:ascii="Bahnschrift" w:eastAsia="Times New Roman" w:hAnsi="Bahnschrift" w:cs="Arial"/>
                <w:color w:val="0D0D0D" w:themeColor="text1" w:themeTint="F2"/>
                <w:sz w:val="20"/>
                <w:szCs w:val="20"/>
                <w:lang w:val="en-US" w:eastAsia="en-GB"/>
              </w:rPr>
              <w:t>. Outline how a change in an economy’s exchange rate and its domestic price level might each cause this to come about.[8] </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708/22/F/M/18 </w:t>
            </w:r>
          </w:p>
        </w:tc>
      </w:tr>
      <w:tr w:rsidR="008D5ECD" w:rsidRPr="00CF65B6" w:rsidTr="008D5ECD">
        <w:tc>
          <w:tcPr>
            <w:tcW w:w="789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a rise in an economy’s </w:t>
            </w:r>
            <w:r w:rsidRPr="00CF65B6">
              <w:rPr>
                <w:rFonts w:ascii="Bahnschrift" w:eastAsia="Times New Roman" w:hAnsi="Bahnschrift" w:cs="Arial"/>
                <w:color w:val="0D0D0D" w:themeColor="text1" w:themeTint="F2"/>
                <w:sz w:val="20"/>
                <w:szCs w:val="20"/>
                <w:highlight w:val="yellow"/>
                <w:lang w:val="en-US" w:eastAsia="en-GB"/>
              </w:rPr>
              <w:t>terms of trade</w:t>
            </w:r>
            <w:r w:rsidRPr="00CF65B6">
              <w:rPr>
                <w:rFonts w:ascii="Bahnschrift" w:eastAsia="Times New Roman" w:hAnsi="Bahnschrift" w:cs="Arial"/>
                <w:color w:val="0D0D0D" w:themeColor="text1" w:themeTint="F2"/>
                <w:sz w:val="20"/>
                <w:szCs w:val="20"/>
                <w:lang w:val="en-US" w:eastAsia="en-GB"/>
              </w:rPr>
              <w:t xml:space="preserve"> is likely to be of overall benefit to that economy.[12] </w:t>
            </w:r>
          </w:p>
        </w:tc>
        <w:tc>
          <w:tcPr>
            <w:tcW w:w="120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708/22/F/M/18 </w:t>
            </w:r>
          </w:p>
        </w:tc>
      </w:tr>
    </w:tbl>
    <w:p w:rsidR="00490ACB" w:rsidRPr="00CF65B6" w:rsidRDefault="00490ACB" w:rsidP="008D5ECD">
      <w:pPr>
        <w:spacing w:after="0" w:line="240" w:lineRule="auto"/>
        <w:ind w:left="336"/>
        <w:rPr>
          <w:rFonts w:ascii="Bahnschrift" w:eastAsia="Times New Roman" w:hAnsi="Bahnschrift" w:cs="Calibri"/>
          <w:color w:val="0D0D0D" w:themeColor="text1" w:themeTint="F2"/>
          <w:sz w:val="32"/>
          <w:szCs w:val="32"/>
          <w:lang w:eastAsia="en-GB"/>
        </w:rPr>
        <w:sectPr w:rsidR="00490ACB" w:rsidRPr="00CF65B6" w:rsidSect="00C7512D">
          <w:pgSz w:w="11906" w:h="16838"/>
          <w:pgMar w:top="1440" w:right="1080" w:bottom="1440" w:left="1080" w:header="708" w:footer="708" w:gutter="0"/>
          <w:cols w:space="708"/>
          <w:docGrid w:linePitch="360"/>
        </w:sectPr>
      </w:pPr>
    </w:p>
    <w:p w:rsidR="008D5ECD" w:rsidRPr="00CF65B6" w:rsidRDefault="008D5ECD" w:rsidP="008D5ECD">
      <w:pPr>
        <w:spacing w:after="0" w:line="240" w:lineRule="auto"/>
        <w:ind w:left="336"/>
        <w:rPr>
          <w:rFonts w:ascii="Bahnschrift" w:eastAsia="Times New Roman" w:hAnsi="Bahnschrift" w:cs="Calibri"/>
          <w:color w:val="0D0D0D" w:themeColor="text1" w:themeTint="F2"/>
          <w:sz w:val="32"/>
          <w:szCs w:val="32"/>
          <w:lang w:eastAsia="en-GB"/>
        </w:rPr>
      </w:pPr>
      <w:r w:rsidRPr="00CF65B6">
        <w:rPr>
          <w:rFonts w:ascii="Bahnschrift" w:eastAsia="Times New Roman" w:hAnsi="Bahnschrift" w:cs="Calibri"/>
          <w:color w:val="0D0D0D" w:themeColor="text1" w:themeTint="F2"/>
          <w:sz w:val="32"/>
          <w:szCs w:val="32"/>
          <w:lang w:eastAsia="en-GB"/>
        </w:rPr>
        <w:t> </w:t>
      </w:r>
    </w:p>
    <w:p w:rsidR="008D5ECD" w:rsidRPr="00CF65B6" w:rsidRDefault="008D5ECD" w:rsidP="00CF65B6">
      <w:pPr>
        <w:pStyle w:val="Style1"/>
      </w:pPr>
      <w:bookmarkStart w:id="14" w:name="_Toc83495313"/>
      <w:r w:rsidRPr="00CF65B6">
        <w:t>International trade</w:t>
      </w:r>
      <w:bookmarkEnd w:id="14"/>
      <w:r w:rsidRPr="00CF65B6">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eastAsia="en-GB"/>
        </w:rPr>
      </w:pPr>
    </w:p>
    <w:p w:rsidR="00490ACB" w:rsidRPr="00CF65B6" w:rsidRDefault="00490ACB" w:rsidP="00490ACB">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905130" cy="177108"/>
            <wp:effectExtent l="19050" t="0" r="927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906745" cy="177424"/>
                    </a:xfrm>
                    <a:prstGeom prst="rect">
                      <a:avLst/>
                    </a:prstGeom>
                    <a:noFill/>
                    <a:ln w="9525">
                      <a:noFill/>
                      <a:miter lim="800000"/>
                      <a:headEnd/>
                      <a:tailEnd/>
                    </a:ln>
                  </pic:spPr>
                </pic:pic>
              </a:graphicData>
            </a:graphic>
          </wp:inline>
        </w:drawing>
      </w:r>
      <w:r w:rsidRPr="00CF65B6">
        <w:rPr>
          <w:rFonts w:ascii="Bahnschrift" w:eastAsia="Times New Roman" w:hAnsi="Bahnschrift" w:cs="Calibri"/>
          <w:b/>
          <w:bCs/>
          <w:color w:val="0D0D0D" w:themeColor="text1" w:themeTint="F2"/>
          <w:sz w:val="20"/>
          <w:szCs w:val="20"/>
          <w:lang w:eastAsia="en-GB"/>
        </w:rPr>
        <w:t>Highlighted Keywords:</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highlight w:val="yellow"/>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yellow"/>
          <w:lang w:val="en-US" w:eastAsia="en-GB"/>
        </w:rPr>
        <w:t>Expenditure-reducing policy</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Expenditure dampening or reducing policy: policy measures designed to reduce imports and increase exports by reducing demand </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490ACB" w:rsidRPr="00CF65B6" w:rsidRDefault="008D5ECD" w:rsidP="00AA37E6">
      <w:pPr>
        <w:spacing w:after="0" w:line="240" w:lineRule="auto"/>
        <w:ind w:left="336"/>
        <w:rPr>
          <w:rFonts w:ascii="Bahnschrift" w:eastAsia="Times New Roman" w:hAnsi="Bahnschrift" w:cs="Arial"/>
          <w:b/>
          <w:color w:val="0D0D0D" w:themeColor="text1" w:themeTint="F2"/>
          <w:sz w:val="20"/>
          <w:szCs w:val="20"/>
          <w:lang w:val="en-US" w:eastAsia="en-GB"/>
        </w:rPr>
      </w:pPr>
      <w:r w:rsidRPr="00CF65B6">
        <w:rPr>
          <w:rFonts w:ascii="Bahnschrift" w:eastAsia="Times New Roman" w:hAnsi="Bahnschrift" w:cs="Arial"/>
          <w:b/>
          <w:color w:val="0D0D0D" w:themeColor="text1" w:themeTint="F2"/>
          <w:sz w:val="20"/>
          <w:szCs w:val="20"/>
          <w:highlight w:val="green"/>
          <w:lang w:val="en-US" w:eastAsia="en-GB"/>
        </w:rPr>
        <w:t>Expenditure-switching policy </w:t>
      </w:r>
      <w:r w:rsidRPr="00CF65B6">
        <w:rPr>
          <w:rFonts w:ascii="Bahnschrift" w:eastAsia="Times New Roman" w:hAnsi="Bahnschrift" w:cs="Arial"/>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Expenditure switching policy: policy measures designed to encourage people to switch from buying foreign-produced products to buying domestically produced products. </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bCs/>
          <w:color w:val="0D0D0D" w:themeColor="text1" w:themeTint="F2"/>
          <w:sz w:val="20"/>
          <w:szCs w:val="20"/>
          <w:highlight w:val="cyan"/>
          <w:lang w:val="en-US" w:eastAsia="en-GB"/>
        </w:rPr>
        <w:t>Free Trade</w:t>
      </w:r>
      <w:r w:rsidRPr="00CF65B6">
        <w:rPr>
          <w:rFonts w:ascii="Bahnschrift" w:eastAsia="Times New Roman" w:hAnsi="Bahnschrift" w:cs="Calibri"/>
          <w:b/>
          <w:bCs/>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Free trade: international trade not restricted by tariff s and other protectionist measures. </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color w:val="0D0D0D" w:themeColor="text1" w:themeTint="F2"/>
          <w:sz w:val="20"/>
          <w:szCs w:val="20"/>
          <w:highlight w:val="magenta"/>
          <w:lang w:val="en-US" w:eastAsia="en-GB"/>
        </w:rPr>
        <w:t>Protectionism</w:t>
      </w:r>
      <w:r w:rsidRPr="00CF65B6">
        <w:rPr>
          <w:rFonts w:ascii="Bahnschrift" w:eastAsia="Times New Roman" w:hAnsi="Bahnschrift" w:cs="Calibri"/>
          <w:b/>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Protectionism involves protecting domestic industries from foreign competition. </w:t>
      </w:r>
    </w:p>
    <w:p w:rsidR="001B0FC4" w:rsidRPr="00CF65B6" w:rsidRDefault="001B0FC4"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0112D4" w:rsidRPr="00CF65B6" w:rsidRDefault="000112D4"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noProof/>
          <w:color w:val="0D0D0D" w:themeColor="text1" w:themeTint="F2"/>
          <w:sz w:val="20"/>
          <w:szCs w:val="20"/>
          <w:lang w:eastAsia="en-GB"/>
        </w:rPr>
        <w:drawing>
          <wp:inline distT="0" distB="0" distL="0" distR="0">
            <wp:extent cx="2949306" cy="2665827"/>
            <wp:effectExtent l="19050" t="0" r="3444"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0"/>
                    <a:srcRect/>
                    <a:stretch>
                      <a:fillRect/>
                    </a:stretch>
                  </pic:blipFill>
                  <pic:spPr bwMode="auto">
                    <a:xfrm>
                      <a:off x="0" y="0"/>
                      <a:ext cx="2957224" cy="2672984"/>
                    </a:xfrm>
                    <a:prstGeom prst="rect">
                      <a:avLst/>
                    </a:prstGeom>
                    <a:noFill/>
                    <a:ln w="9525">
                      <a:noFill/>
                      <a:miter lim="800000"/>
                      <a:headEnd/>
                      <a:tailEnd/>
                    </a:ln>
                  </pic:spPr>
                </pic:pic>
              </a:graphicData>
            </a:graphic>
          </wp:inline>
        </w:drawing>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0112D4" w:rsidRPr="00CF65B6" w:rsidRDefault="000112D4" w:rsidP="008D5ECD">
      <w:pPr>
        <w:spacing w:after="0" w:line="240" w:lineRule="auto"/>
        <w:ind w:left="336"/>
        <w:rPr>
          <w:rFonts w:ascii="Bahnschrift" w:eastAsia="Times New Roman" w:hAnsi="Bahnschrift" w:cs="Calibri"/>
          <w:b/>
          <w:bCs/>
          <w:color w:val="0D0D0D" w:themeColor="text1" w:themeTint="F2"/>
          <w:sz w:val="20"/>
          <w:szCs w:val="20"/>
          <w:highlight w:val="lightGray"/>
          <w:lang w:val="en-US" w:eastAsia="en-GB"/>
        </w:rPr>
      </w:pPr>
      <w:r w:rsidRPr="00CF65B6">
        <w:rPr>
          <w:rFonts w:ascii="Bahnschrift" w:eastAsia="Times New Roman" w:hAnsi="Bahnschrift" w:cs="Calibri"/>
          <w:b/>
          <w:bCs/>
          <w:noProof/>
          <w:color w:val="0D0D0D" w:themeColor="text1" w:themeTint="F2"/>
          <w:sz w:val="20"/>
          <w:szCs w:val="20"/>
          <w:lang w:eastAsia="en-GB"/>
        </w:rPr>
        <w:drawing>
          <wp:inline distT="0" distB="0" distL="0" distR="0">
            <wp:extent cx="3987800" cy="2744561"/>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
                    <a:srcRect/>
                    <a:stretch>
                      <a:fillRect/>
                    </a:stretch>
                  </pic:blipFill>
                  <pic:spPr bwMode="auto">
                    <a:xfrm>
                      <a:off x="0" y="0"/>
                      <a:ext cx="3992876" cy="2748055"/>
                    </a:xfrm>
                    <a:prstGeom prst="rect">
                      <a:avLst/>
                    </a:prstGeom>
                    <a:noFill/>
                    <a:ln w="9525">
                      <a:noFill/>
                      <a:miter lim="800000"/>
                      <a:headEnd/>
                      <a:tailEnd/>
                    </a:ln>
                  </pic:spPr>
                </pic:pic>
              </a:graphicData>
            </a:graphic>
          </wp:inline>
        </w:drawing>
      </w:r>
    </w:p>
    <w:p w:rsidR="008D5ECD" w:rsidRPr="00CF65B6" w:rsidRDefault="008D5ECD" w:rsidP="008D5ECD">
      <w:pPr>
        <w:spacing w:after="0" w:line="240" w:lineRule="auto"/>
        <w:ind w:left="336"/>
        <w:rPr>
          <w:rFonts w:ascii="Bahnschrift" w:eastAsia="Times New Roman" w:hAnsi="Bahnschrift" w:cs="Calibri"/>
          <w:b/>
          <w:color w:val="0D0D0D" w:themeColor="text1" w:themeTint="F2"/>
          <w:sz w:val="20"/>
          <w:szCs w:val="20"/>
          <w:lang w:val="en-US" w:eastAsia="en-GB"/>
        </w:rPr>
      </w:pPr>
      <w:r w:rsidRPr="00CF65B6">
        <w:rPr>
          <w:rFonts w:ascii="Bahnschrift" w:eastAsia="Times New Roman" w:hAnsi="Bahnschrift" w:cs="Calibri"/>
          <w:b/>
          <w:bCs/>
          <w:color w:val="0D0D0D" w:themeColor="text1" w:themeTint="F2"/>
          <w:sz w:val="20"/>
          <w:szCs w:val="20"/>
          <w:highlight w:val="lightGray"/>
          <w:lang w:val="en-US" w:eastAsia="en-GB"/>
        </w:rPr>
        <w:t>Current account deficit</w:t>
      </w:r>
      <w:r w:rsidRPr="00CF65B6">
        <w:rPr>
          <w:rFonts w:ascii="Bahnschrift" w:eastAsia="Times New Roman" w:hAnsi="Bahnschrift" w:cs="Calibri"/>
          <w:b/>
          <w:bCs/>
          <w:color w:val="0D0D0D" w:themeColor="text1" w:themeTint="F2"/>
          <w:sz w:val="20"/>
          <w:szCs w:val="20"/>
          <w:lang w:val="en-US" w:eastAsia="en-GB"/>
        </w:rPr>
        <w:t> </w:t>
      </w:r>
    </w:p>
    <w:p w:rsidR="008D5ECD" w:rsidRPr="00CF65B6" w:rsidRDefault="008D5ECD" w:rsidP="008D5ECD">
      <w:pPr>
        <w:spacing w:after="0" w:line="240" w:lineRule="auto"/>
        <w:ind w:left="336"/>
        <w:rPr>
          <w:rFonts w:ascii="Bahnschrift" w:eastAsia="Times New Roman" w:hAnsi="Bahnschrift" w:cs="Calibri"/>
          <w:color w:val="0D0D0D" w:themeColor="text1" w:themeTint="F2"/>
          <w:sz w:val="20"/>
          <w:szCs w:val="20"/>
          <w:lang w:val="en-US" w:eastAsia="en-GB"/>
        </w:rPr>
      </w:pPr>
      <w:r w:rsidRPr="00CF65B6">
        <w:rPr>
          <w:rFonts w:ascii="Bahnschrift" w:eastAsia="Times New Roman" w:hAnsi="Bahnschrift" w:cs="Calibri"/>
          <w:color w:val="0D0D0D" w:themeColor="text1" w:themeTint="F2"/>
          <w:sz w:val="20"/>
          <w:szCs w:val="20"/>
          <w:lang w:val="en-US" w:eastAsia="en-GB"/>
        </w:rPr>
        <w:t>The current account balance is the overall balance of the trade in goods, trade in services, income and current transfers. A current account deficit means that the combined debit items on the four parts exceed the combined credit items on the four parts </w:t>
      </w:r>
    </w:p>
    <w:p w:rsidR="00490ACB" w:rsidRPr="00CF65B6" w:rsidRDefault="00490ACB" w:rsidP="008D5ECD">
      <w:pPr>
        <w:spacing w:after="0" w:line="240" w:lineRule="auto"/>
        <w:ind w:left="336"/>
        <w:rPr>
          <w:rFonts w:ascii="Bahnschrift" w:eastAsia="Times New Roman" w:hAnsi="Bahnschrift" w:cs="Calibri"/>
          <w:color w:val="0D0D0D" w:themeColor="text1" w:themeTint="F2"/>
          <w:sz w:val="20"/>
          <w:szCs w:val="20"/>
          <w:lang w:val="en-US" w:eastAsia="en-GB"/>
        </w:rPr>
      </w:pPr>
    </w:p>
    <w:p w:rsidR="008D5ECD" w:rsidRDefault="008D5ECD" w:rsidP="008D5ECD">
      <w:pPr>
        <w:spacing w:after="0" w:line="240" w:lineRule="auto"/>
        <w:ind w:left="336"/>
        <w:rPr>
          <w:rFonts w:ascii="Bahnschrift" w:eastAsia="Times New Roman" w:hAnsi="Bahnschrift" w:cs="Calibri"/>
          <w:b/>
          <w:bCs/>
          <w:color w:val="0D0D0D" w:themeColor="text1" w:themeTint="F2"/>
          <w:sz w:val="20"/>
          <w:szCs w:val="20"/>
          <w:lang w:eastAsia="en-GB"/>
        </w:rPr>
      </w:pPr>
      <w:r w:rsidRPr="00CF65B6">
        <w:rPr>
          <w:rFonts w:ascii="Bahnschrift" w:eastAsia="Times New Roman" w:hAnsi="Bahnschrift" w:cs="Calibri"/>
          <w:b/>
          <w:bCs/>
          <w:color w:val="0D0D0D" w:themeColor="text1" w:themeTint="F2"/>
          <w:sz w:val="20"/>
          <w:szCs w:val="20"/>
          <w:lang w:eastAsia="en-GB"/>
        </w:rPr>
        <w:t>Questions: </w:t>
      </w:r>
    </w:p>
    <w:p w:rsidR="00C316D9" w:rsidRPr="00CF65B6" w:rsidRDefault="00C316D9" w:rsidP="008D5ECD">
      <w:pPr>
        <w:spacing w:after="0" w:line="240" w:lineRule="auto"/>
        <w:ind w:left="336"/>
        <w:rPr>
          <w:rFonts w:ascii="Bahnschrift" w:eastAsia="Times New Roman" w:hAnsi="Bahnschrift" w:cs="Calibri"/>
          <w:color w:val="0D0D0D" w:themeColor="text1" w:themeTint="F2"/>
          <w:sz w:val="20"/>
          <w:szCs w:val="20"/>
          <w:lang w:eastAsia="en-GB"/>
        </w:rPr>
      </w:pPr>
    </w:p>
    <w:tbl>
      <w:tblPr>
        <w:tblW w:w="0" w:type="auto"/>
        <w:tblInd w:w="3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7939"/>
        <w:gridCol w:w="1548"/>
      </w:tblGrid>
      <w:tr w:rsidR="008D5ECD" w:rsidRPr="00CF65B6" w:rsidTr="008D5ECD">
        <w:tc>
          <w:tcPr>
            <w:tcW w:w="79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using examples, whether an </w:t>
            </w:r>
            <w:r w:rsidRPr="00CF65B6">
              <w:rPr>
                <w:rFonts w:ascii="Bahnschrift" w:eastAsia="Times New Roman" w:hAnsi="Bahnschrift" w:cs="Arial"/>
                <w:color w:val="0D0D0D" w:themeColor="text1" w:themeTint="F2"/>
                <w:sz w:val="20"/>
                <w:szCs w:val="20"/>
                <w:highlight w:val="yellow"/>
                <w:lang w:val="en-US" w:eastAsia="en-GB"/>
              </w:rPr>
              <w:t>expenditure-reducing</w:t>
            </w:r>
            <w:r w:rsidRPr="00CF65B6">
              <w:rPr>
                <w:rFonts w:ascii="Bahnschrift" w:eastAsia="Times New Roman" w:hAnsi="Bahnschrift" w:cs="Arial"/>
                <w:color w:val="0D0D0D" w:themeColor="text1" w:themeTint="F2"/>
                <w:sz w:val="20"/>
                <w:szCs w:val="20"/>
                <w:lang w:val="en-US" w:eastAsia="en-GB"/>
              </w:rPr>
              <w:t xml:space="preserve"> or an </w:t>
            </w:r>
            <w:r w:rsidRPr="00CF65B6">
              <w:rPr>
                <w:rFonts w:ascii="Bahnschrift" w:eastAsia="Times New Roman" w:hAnsi="Bahnschrift" w:cs="Arial"/>
                <w:color w:val="0D0D0D" w:themeColor="text1" w:themeTint="F2"/>
                <w:sz w:val="20"/>
                <w:szCs w:val="20"/>
                <w:highlight w:val="green"/>
                <w:lang w:val="en-US" w:eastAsia="en-GB"/>
              </w:rPr>
              <w:t>expenditure-switching policy</w:t>
            </w:r>
            <w:r w:rsidRPr="00CF65B6">
              <w:rPr>
                <w:rFonts w:ascii="Bahnschrift" w:eastAsia="Times New Roman" w:hAnsi="Bahnschrift" w:cs="Arial"/>
                <w:color w:val="0D0D0D" w:themeColor="text1" w:themeTint="F2"/>
                <w:sz w:val="20"/>
                <w:szCs w:val="20"/>
                <w:lang w:val="en-US" w:eastAsia="en-GB"/>
              </w:rPr>
              <w:t xml:space="preserve"> is the more effective response in economies faced with a </w:t>
            </w:r>
            <w:r w:rsidRPr="00CF65B6">
              <w:rPr>
                <w:rFonts w:ascii="Bahnschrift" w:eastAsia="Times New Roman" w:hAnsi="Bahnschrift" w:cs="Arial"/>
                <w:color w:val="0D0D0D" w:themeColor="text1" w:themeTint="F2"/>
                <w:sz w:val="20"/>
                <w:szCs w:val="20"/>
                <w:highlight w:val="lightGray"/>
                <w:lang w:val="en-US" w:eastAsia="en-GB"/>
              </w:rPr>
              <w:t>deficit on the current account</w:t>
            </w:r>
            <w:r w:rsidRPr="00CF65B6">
              <w:rPr>
                <w:rFonts w:ascii="Bahnschrift" w:eastAsia="Times New Roman" w:hAnsi="Bahnschrift" w:cs="Arial"/>
                <w:color w:val="0D0D0D" w:themeColor="text1" w:themeTint="F2"/>
                <w:sz w:val="20"/>
                <w:szCs w:val="20"/>
                <w:lang w:val="en-US" w:eastAsia="en-GB"/>
              </w:rPr>
              <w:t xml:space="preserve"> of the balance of payments. [12]  </w:t>
            </w:r>
          </w:p>
        </w:tc>
        <w:tc>
          <w:tcPr>
            <w:tcW w:w="1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9708/22/O/N/19 </w:t>
            </w:r>
          </w:p>
        </w:tc>
      </w:tr>
      <w:tr w:rsidR="008D5ECD" w:rsidRPr="00CF65B6" w:rsidTr="008D5ECD">
        <w:tc>
          <w:tcPr>
            <w:tcW w:w="79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advantages and disadvantages of using </w:t>
            </w:r>
            <w:r w:rsidRPr="00CF65B6">
              <w:rPr>
                <w:rFonts w:ascii="Bahnschrift" w:eastAsia="Times New Roman" w:hAnsi="Bahnschrift" w:cs="Arial"/>
                <w:color w:val="0D0D0D" w:themeColor="text1" w:themeTint="F2"/>
                <w:sz w:val="20"/>
                <w:szCs w:val="20"/>
                <w:highlight w:val="yellow"/>
                <w:lang w:val="en-US" w:eastAsia="en-GB"/>
              </w:rPr>
              <w:t>expenditure-reducing policies</w:t>
            </w:r>
            <w:r w:rsidRPr="00CF65B6">
              <w:rPr>
                <w:rFonts w:ascii="Bahnschrift" w:eastAsia="Times New Roman" w:hAnsi="Bahnschrift" w:cs="Arial"/>
                <w:color w:val="0D0D0D" w:themeColor="text1" w:themeTint="F2"/>
                <w:sz w:val="20"/>
                <w:szCs w:val="20"/>
                <w:lang w:val="en-US" w:eastAsia="en-GB"/>
              </w:rPr>
              <w:t xml:space="preserve"> to remove a </w:t>
            </w:r>
            <w:r w:rsidRPr="00CF65B6">
              <w:rPr>
                <w:rFonts w:ascii="Bahnschrift" w:eastAsia="Times New Roman" w:hAnsi="Bahnschrift" w:cs="Arial"/>
                <w:color w:val="0D0D0D" w:themeColor="text1" w:themeTint="F2"/>
                <w:sz w:val="20"/>
                <w:szCs w:val="20"/>
                <w:highlight w:val="lightGray"/>
                <w:lang w:val="en-US" w:eastAsia="en-GB"/>
              </w:rPr>
              <w:t>deficit on the current account</w:t>
            </w:r>
            <w:r w:rsidRPr="00CF65B6">
              <w:rPr>
                <w:rFonts w:ascii="Bahnschrift" w:eastAsia="Times New Roman" w:hAnsi="Bahnschrift" w:cs="Arial"/>
                <w:color w:val="0D0D0D" w:themeColor="text1" w:themeTint="F2"/>
                <w:sz w:val="20"/>
                <w:szCs w:val="20"/>
                <w:lang w:val="en-US" w:eastAsia="en-GB"/>
              </w:rPr>
              <w:t xml:space="preserve"> of the balance of payments and consider the likelihood that such policies will be successful. [12] </w:t>
            </w:r>
          </w:p>
        </w:tc>
        <w:tc>
          <w:tcPr>
            <w:tcW w:w="122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9708/22/F/M/19 </w:t>
            </w:r>
          </w:p>
        </w:tc>
      </w:tr>
      <w:tr w:rsidR="008D5ECD" w:rsidRPr="00CF65B6" w:rsidTr="008D5ECD">
        <w:tc>
          <w:tcPr>
            <w:tcW w:w="79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Explain the difference in the way tariffs and quotas operate as methods of </w:t>
            </w:r>
            <w:r w:rsidRPr="00CF65B6">
              <w:rPr>
                <w:rFonts w:ascii="Bahnschrift" w:eastAsia="Times New Roman" w:hAnsi="Bahnschrift" w:cs="Arial"/>
                <w:color w:val="0D0D0D" w:themeColor="text1" w:themeTint="F2"/>
                <w:sz w:val="20"/>
                <w:szCs w:val="20"/>
                <w:highlight w:val="magenta"/>
                <w:lang w:val="en-US" w:eastAsia="en-GB"/>
              </w:rPr>
              <w:t>protection</w:t>
            </w:r>
            <w:r w:rsidRPr="00CF65B6">
              <w:rPr>
                <w:rFonts w:ascii="Bahnschrift" w:eastAsia="Times New Roman" w:hAnsi="Bahnschrift" w:cs="Arial"/>
                <w:color w:val="0D0D0D" w:themeColor="text1" w:themeTint="F2"/>
                <w:sz w:val="20"/>
                <w:szCs w:val="20"/>
                <w:lang w:val="en-US" w:eastAsia="en-GB"/>
              </w:rPr>
              <w:t>. [8] </w:t>
            </w:r>
          </w:p>
        </w:tc>
        <w:tc>
          <w:tcPr>
            <w:tcW w:w="1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9708/21/O/N/18 </w:t>
            </w:r>
          </w:p>
        </w:tc>
      </w:tr>
      <w:tr w:rsidR="008D5ECD" w:rsidRPr="00CF65B6" w:rsidTr="008D5ECD">
        <w:tc>
          <w:tcPr>
            <w:tcW w:w="79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extent to which </w:t>
            </w:r>
            <w:r w:rsidRPr="00CF65B6">
              <w:rPr>
                <w:rFonts w:ascii="Bahnschrift" w:eastAsia="Times New Roman" w:hAnsi="Bahnschrift" w:cs="Arial"/>
                <w:color w:val="0D0D0D" w:themeColor="text1" w:themeTint="F2"/>
                <w:sz w:val="20"/>
                <w:szCs w:val="20"/>
                <w:highlight w:val="cyan"/>
                <w:lang w:val="en-US" w:eastAsia="en-GB"/>
              </w:rPr>
              <w:t>free trade</w:t>
            </w:r>
            <w:r w:rsidRPr="00CF65B6">
              <w:rPr>
                <w:rFonts w:ascii="Bahnschrift" w:eastAsia="Times New Roman" w:hAnsi="Bahnschrift" w:cs="Arial"/>
                <w:color w:val="0D0D0D" w:themeColor="text1" w:themeTint="F2"/>
                <w:sz w:val="20"/>
                <w:szCs w:val="20"/>
                <w:lang w:val="en-US" w:eastAsia="en-GB"/>
              </w:rPr>
              <w:t xml:space="preserve"> should always be preferred to </w:t>
            </w:r>
            <w:r w:rsidRPr="00CF65B6">
              <w:rPr>
                <w:rFonts w:ascii="Bahnschrift" w:eastAsia="Times New Roman" w:hAnsi="Bahnschrift" w:cs="Arial"/>
                <w:color w:val="0D0D0D" w:themeColor="text1" w:themeTint="F2"/>
                <w:sz w:val="20"/>
                <w:szCs w:val="20"/>
                <w:highlight w:val="magenta"/>
                <w:lang w:val="en-US" w:eastAsia="en-GB"/>
              </w:rPr>
              <w:t>protectionism</w:t>
            </w:r>
            <w:r w:rsidRPr="00CF65B6">
              <w:rPr>
                <w:rFonts w:ascii="Bahnschrift" w:eastAsia="Times New Roman" w:hAnsi="Bahnschrift" w:cs="Arial"/>
                <w:color w:val="0D0D0D" w:themeColor="text1" w:themeTint="F2"/>
                <w:sz w:val="20"/>
                <w:szCs w:val="20"/>
                <w:lang w:val="en-US" w:eastAsia="en-GB"/>
              </w:rPr>
              <w:t>. [12] </w:t>
            </w:r>
          </w:p>
        </w:tc>
        <w:tc>
          <w:tcPr>
            <w:tcW w:w="1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9708/21/O/N/18 </w:t>
            </w:r>
          </w:p>
        </w:tc>
      </w:tr>
      <w:tr w:rsidR="008D5ECD" w:rsidRPr="00CF65B6" w:rsidTr="008D5ECD">
        <w:tc>
          <w:tcPr>
            <w:tcW w:w="79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whether a high rate of inflation or a </w:t>
            </w:r>
            <w:r w:rsidRPr="00CF65B6">
              <w:rPr>
                <w:rFonts w:ascii="Bahnschrift" w:eastAsia="Times New Roman" w:hAnsi="Bahnschrift" w:cs="Arial"/>
                <w:color w:val="0D0D0D" w:themeColor="text1" w:themeTint="F2"/>
                <w:sz w:val="20"/>
                <w:szCs w:val="20"/>
                <w:highlight w:val="lightGray"/>
                <w:lang w:val="en-US" w:eastAsia="en-GB"/>
              </w:rPr>
              <w:t>deficit on the current account</w:t>
            </w:r>
            <w:r w:rsidRPr="00CF65B6">
              <w:rPr>
                <w:rFonts w:ascii="Bahnschrift" w:eastAsia="Times New Roman" w:hAnsi="Bahnschrift" w:cs="Arial"/>
                <w:color w:val="0D0D0D" w:themeColor="text1" w:themeTint="F2"/>
                <w:sz w:val="20"/>
                <w:szCs w:val="20"/>
                <w:lang w:val="en-US" w:eastAsia="en-GB"/>
              </w:rPr>
              <w:t xml:space="preserve"> of the balance of payments is the more serious problem for an economy.[12] </w:t>
            </w:r>
          </w:p>
        </w:tc>
        <w:tc>
          <w:tcPr>
            <w:tcW w:w="1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9708/22/M/J/18 </w:t>
            </w:r>
          </w:p>
        </w:tc>
      </w:tr>
      <w:tr w:rsidR="008D5ECD" w:rsidRPr="00CF65B6" w:rsidTr="008D5ECD">
        <w:tc>
          <w:tcPr>
            <w:tcW w:w="791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Describe the four components of the </w:t>
            </w:r>
            <w:r w:rsidRPr="00CF65B6">
              <w:rPr>
                <w:rFonts w:ascii="Bahnschrift" w:eastAsia="Times New Roman" w:hAnsi="Bahnschrift" w:cs="Arial"/>
                <w:color w:val="0D0D0D" w:themeColor="text1" w:themeTint="F2"/>
                <w:sz w:val="20"/>
                <w:szCs w:val="20"/>
                <w:highlight w:val="lightGray"/>
                <w:lang w:val="en-US" w:eastAsia="en-GB"/>
              </w:rPr>
              <w:t>current account</w:t>
            </w:r>
            <w:r w:rsidRPr="00CF65B6">
              <w:rPr>
                <w:rFonts w:ascii="Bahnschrift" w:eastAsia="Times New Roman" w:hAnsi="Bahnschrift" w:cs="Arial"/>
                <w:color w:val="0D0D0D" w:themeColor="text1" w:themeTint="F2"/>
                <w:sz w:val="20"/>
                <w:szCs w:val="20"/>
                <w:lang w:val="en-US" w:eastAsia="en-GB"/>
              </w:rPr>
              <w:t xml:space="preserve"> of the balance of payments. Explain what might cause a </w:t>
            </w:r>
            <w:r w:rsidRPr="00CF65B6">
              <w:rPr>
                <w:rFonts w:ascii="Bahnschrift" w:eastAsia="Times New Roman" w:hAnsi="Bahnschrift" w:cs="Arial"/>
                <w:color w:val="0D0D0D" w:themeColor="text1" w:themeTint="F2"/>
                <w:sz w:val="20"/>
                <w:szCs w:val="20"/>
                <w:highlight w:val="lightGray"/>
                <w:lang w:val="en-US" w:eastAsia="en-GB"/>
              </w:rPr>
              <w:t>deficit i</w:t>
            </w:r>
            <w:r w:rsidRPr="00CF65B6">
              <w:rPr>
                <w:rFonts w:ascii="Bahnschrift" w:eastAsia="Times New Roman" w:hAnsi="Bahnschrift" w:cs="Arial"/>
                <w:color w:val="0D0D0D" w:themeColor="text1" w:themeTint="F2"/>
                <w:sz w:val="20"/>
                <w:szCs w:val="20"/>
                <w:lang w:val="en-US" w:eastAsia="en-GB"/>
              </w:rPr>
              <w:t>n this account.[8] </w:t>
            </w:r>
          </w:p>
        </w:tc>
        <w:tc>
          <w:tcPr>
            <w:tcW w:w="11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9708/22/O/N/17 </w:t>
            </w:r>
          </w:p>
        </w:tc>
      </w:tr>
      <w:tr w:rsidR="008D5ECD" w:rsidRPr="00CF65B6" w:rsidTr="008D5ECD">
        <w:tc>
          <w:tcPr>
            <w:tcW w:w="793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 xml:space="preserve">Discuss the ways in which </w:t>
            </w:r>
            <w:r w:rsidRPr="00CF65B6">
              <w:rPr>
                <w:rFonts w:ascii="Bahnschrift" w:eastAsia="Times New Roman" w:hAnsi="Bahnschrift" w:cs="Arial"/>
                <w:color w:val="0D0D0D" w:themeColor="text1" w:themeTint="F2"/>
                <w:sz w:val="20"/>
                <w:szCs w:val="20"/>
                <w:highlight w:val="yellow"/>
                <w:lang w:val="en-US" w:eastAsia="en-GB"/>
              </w:rPr>
              <w:t>expenditure-reducing</w:t>
            </w:r>
            <w:r w:rsidRPr="00CF65B6">
              <w:rPr>
                <w:rFonts w:ascii="Bahnschrift" w:eastAsia="Times New Roman" w:hAnsi="Bahnschrift" w:cs="Arial"/>
                <w:color w:val="0D0D0D" w:themeColor="text1" w:themeTint="F2"/>
                <w:sz w:val="20"/>
                <w:szCs w:val="20"/>
                <w:lang w:val="en-US" w:eastAsia="en-GB"/>
              </w:rPr>
              <w:t xml:space="preserve"> and </w:t>
            </w:r>
            <w:r w:rsidRPr="00CF65B6">
              <w:rPr>
                <w:rFonts w:ascii="Bahnschrift" w:eastAsia="Times New Roman" w:hAnsi="Bahnschrift" w:cs="Arial"/>
                <w:color w:val="0D0D0D" w:themeColor="text1" w:themeTint="F2"/>
                <w:sz w:val="20"/>
                <w:szCs w:val="20"/>
                <w:highlight w:val="green"/>
                <w:lang w:val="en-US" w:eastAsia="en-GB"/>
              </w:rPr>
              <w:t>expenditure-switching policies</w:t>
            </w:r>
            <w:r w:rsidRPr="00CF65B6">
              <w:rPr>
                <w:rFonts w:ascii="Bahnschrift" w:eastAsia="Times New Roman" w:hAnsi="Bahnschrift" w:cs="Arial"/>
                <w:color w:val="0D0D0D" w:themeColor="text1" w:themeTint="F2"/>
                <w:sz w:val="20"/>
                <w:szCs w:val="20"/>
                <w:lang w:val="en-US" w:eastAsia="en-GB"/>
              </w:rPr>
              <w:t xml:space="preserve"> attempt to remove a </w:t>
            </w:r>
            <w:r w:rsidRPr="00CF65B6">
              <w:rPr>
                <w:rFonts w:ascii="Bahnschrift" w:eastAsia="Times New Roman" w:hAnsi="Bahnschrift" w:cs="Arial"/>
                <w:color w:val="0D0D0D" w:themeColor="text1" w:themeTint="F2"/>
                <w:sz w:val="20"/>
                <w:szCs w:val="20"/>
                <w:highlight w:val="lightGray"/>
                <w:lang w:val="en-US" w:eastAsia="en-GB"/>
              </w:rPr>
              <w:t>current account deficit</w:t>
            </w:r>
            <w:r w:rsidRPr="00CF65B6">
              <w:rPr>
                <w:rFonts w:ascii="Bahnschrift" w:eastAsia="Times New Roman" w:hAnsi="Bahnschrift" w:cs="Arial"/>
                <w:color w:val="0D0D0D" w:themeColor="text1" w:themeTint="F2"/>
                <w:sz w:val="20"/>
                <w:szCs w:val="20"/>
                <w:lang w:val="en-US" w:eastAsia="en-GB"/>
              </w:rPr>
              <w:t>. Assess which approach is preferable.[12] </w:t>
            </w:r>
          </w:p>
        </w:tc>
        <w:tc>
          <w:tcPr>
            <w:tcW w:w="109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rsidR="008D5ECD" w:rsidRPr="00CF65B6" w:rsidRDefault="008D5ECD" w:rsidP="008D5ECD">
            <w:pPr>
              <w:spacing w:after="0" w:line="240" w:lineRule="auto"/>
              <w:rPr>
                <w:rFonts w:ascii="Bahnschrift" w:eastAsia="Times New Roman" w:hAnsi="Bahnschrift" w:cs="Arial"/>
                <w:color w:val="0D0D0D" w:themeColor="text1" w:themeTint="F2"/>
                <w:sz w:val="20"/>
                <w:szCs w:val="20"/>
                <w:lang w:val="en-US" w:eastAsia="en-GB"/>
              </w:rPr>
            </w:pPr>
            <w:r w:rsidRPr="00CF65B6">
              <w:rPr>
                <w:rFonts w:ascii="Bahnschrift" w:eastAsia="Times New Roman" w:hAnsi="Bahnschrift" w:cs="Arial"/>
                <w:color w:val="0D0D0D" w:themeColor="text1" w:themeTint="F2"/>
                <w:sz w:val="20"/>
                <w:szCs w:val="20"/>
                <w:lang w:val="en-US" w:eastAsia="en-GB"/>
              </w:rPr>
              <w:t>9708/22/O/N/17 </w:t>
            </w:r>
          </w:p>
        </w:tc>
      </w:tr>
    </w:tbl>
    <w:p w:rsidR="003967CF" w:rsidRPr="00CF65B6" w:rsidRDefault="003967CF" w:rsidP="008D5ECD">
      <w:pPr>
        <w:rPr>
          <w:rFonts w:ascii="Bahnschrift" w:hAnsi="Bahnschrift"/>
          <w:color w:val="0D0D0D" w:themeColor="text1" w:themeTint="F2"/>
          <w:sz w:val="20"/>
          <w:szCs w:val="20"/>
        </w:rPr>
      </w:pPr>
    </w:p>
    <w:p w:rsidR="003967CF" w:rsidRPr="00CF65B6" w:rsidRDefault="00B37010" w:rsidP="00B37010">
      <w:pPr>
        <w:tabs>
          <w:tab w:val="left" w:pos="6600"/>
        </w:tabs>
        <w:rPr>
          <w:rFonts w:ascii="Bahnschrift" w:hAnsi="Bahnschrift"/>
          <w:color w:val="0D0D0D" w:themeColor="text1" w:themeTint="F2"/>
          <w:sz w:val="20"/>
          <w:szCs w:val="20"/>
        </w:rPr>
      </w:pPr>
      <w:r w:rsidRPr="00CF65B6">
        <w:rPr>
          <w:rFonts w:ascii="Bahnschrift" w:hAnsi="Bahnschrift"/>
          <w:color w:val="0D0D0D" w:themeColor="text1" w:themeTint="F2"/>
          <w:sz w:val="20"/>
          <w:szCs w:val="20"/>
        </w:rPr>
        <w:tab/>
      </w:r>
    </w:p>
    <w:p w:rsidR="000112D4" w:rsidRPr="00CF65B6" w:rsidRDefault="000112D4" w:rsidP="003967CF">
      <w:pPr>
        <w:tabs>
          <w:tab w:val="left" w:pos="2306"/>
        </w:tabs>
        <w:rPr>
          <w:rFonts w:ascii="Bahnschrift" w:hAnsi="Bahnschrift"/>
          <w:color w:val="0D0D0D" w:themeColor="text1" w:themeTint="F2"/>
          <w:sz w:val="20"/>
          <w:szCs w:val="20"/>
        </w:rPr>
      </w:pPr>
      <w:r w:rsidRPr="00CF65B6">
        <w:rPr>
          <w:rFonts w:ascii="Bahnschrift" w:hAnsi="Bahnschrift"/>
          <w:noProof/>
          <w:color w:val="0D0D0D" w:themeColor="text1" w:themeTint="F2"/>
          <w:sz w:val="20"/>
          <w:szCs w:val="20"/>
          <w:lang w:eastAsia="en-GB"/>
        </w:rPr>
        <w:drawing>
          <wp:inline distT="0" distB="0" distL="0" distR="0">
            <wp:extent cx="2238815" cy="1968744"/>
            <wp:effectExtent l="19050" t="0" r="908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2" cstate="print"/>
                    <a:srcRect/>
                    <a:stretch>
                      <a:fillRect/>
                    </a:stretch>
                  </pic:blipFill>
                  <pic:spPr bwMode="auto">
                    <a:xfrm>
                      <a:off x="0" y="0"/>
                      <a:ext cx="2239010" cy="1968500"/>
                    </a:xfrm>
                    <a:prstGeom prst="rect">
                      <a:avLst/>
                    </a:prstGeom>
                    <a:noFill/>
                    <a:ln w="9525">
                      <a:noFill/>
                      <a:miter lim="800000"/>
                      <a:headEnd/>
                      <a:tailEnd/>
                    </a:ln>
                  </pic:spPr>
                </pic:pic>
              </a:graphicData>
            </a:graphic>
          </wp:inline>
        </w:drawing>
      </w:r>
    </w:p>
    <w:p w:rsidR="00923BB3" w:rsidRPr="00CF65B6" w:rsidRDefault="000112D4" w:rsidP="000112D4">
      <w:pPr>
        <w:rPr>
          <w:rFonts w:ascii="Bahnschrift" w:hAnsi="Bahnschrift"/>
          <w:color w:val="0D0D0D" w:themeColor="text1" w:themeTint="F2"/>
          <w:sz w:val="20"/>
          <w:szCs w:val="20"/>
        </w:rPr>
      </w:pPr>
      <w:r w:rsidRPr="00CF65B6">
        <w:rPr>
          <w:rFonts w:ascii="Bahnschrift" w:hAnsi="Bahnschrift"/>
          <w:noProof/>
          <w:color w:val="0D0D0D" w:themeColor="text1" w:themeTint="F2"/>
          <w:sz w:val="20"/>
          <w:szCs w:val="20"/>
          <w:lang w:eastAsia="en-GB"/>
        </w:rPr>
        <w:drawing>
          <wp:inline distT="0" distB="0" distL="0" distR="0">
            <wp:extent cx="2622400" cy="2067951"/>
            <wp:effectExtent l="19050" t="0" r="650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3"/>
                    <a:srcRect/>
                    <a:stretch>
                      <a:fillRect/>
                    </a:stretch>
                  </pic:blipFill>
                  <pic:spPr bwMode="auto">
                    <a:xfrm>
                      <a:off x="0" y="0"/>
                      <a:ext cx="2626250" cy="2070987"/>
                    </a:xfrm>
                    <a:prstGeom prst="rect">
                      <a:avLst/>
                    </a:prstGeom>
                    <a:noFill/>
                    <a:ln w="9525">
                      <a:noFill/>
                      <a:miter lim="800000"/>
                      <a:headEnd/>
                      <a:tailEnd/>
                    </a:ln>
                  </pic:spPr>
                </pic:pic>
              </a:graphicData>
            </a:graphic>
          </wp:inline>
        </w:drawing>
      </w:r>
    </w:p>
    <w:sectPr w:rsidR="00923BB3" w:rsidRPr="00CF65B6" w:rsidSect="00C7512D">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3513" w:rsidRDefault="001C3513" w:rsidP="001B0FC4">
      <w:pPr>
        <w:spacing w:after="0" w:line="240" w:lineRule="auto"/>
      </w:pPr>
      <w:r>
        <w:separator/>
      </w:r>
    </w:p>
  </w:endnote>
  <w:endnote w:type="continuationSeparator" w:id="1">
    <w:p w:rsidR="001C3513" w:rsidRDefault="001C3513" w:rsidP="001B0F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D48" w:rsidRDefault="00B24D48" w:rsidP="00B37010">
    <w:pPr>
      <w:pStyle w:val="Footer"/>
      <w:jc w:val="right"/>
    </w:pPr>
    <w:r>
      <w:rPr>
        <w:noProof/>
        <w:lang w:eastAsia="en-GB"/>
      </w:rPr>
      <w:drawing>
        <wp:inline distT="0" distB="0" distL="0" distR="0">
          <wp:extent cx="1658499" cy="264485"/>
          <wp:effectExtent l="0" t="0" r="0" b="0"/>
          <wp:docPr id="3" name="Picture 2" descr="logo lazt to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zt too final.png"/>
                  <pic:cNvPicPr/>
                </pic:nvPicPr>
                <pic:blipFill>
                  <a:blip r:embed="rId1"/>
                  <a:stretch>
                    <a:fillRect/>
                  </a:stretch>
                </pic:blipFill>
                <pic:spPr>
                  <a:xfrm>
                    <a:off x="0" y="0"/>
                    <a:ext cx="1659217" cy="264599"/>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3513" w:rsidRDefault="001C3513" w:rsidP="001B0FC4">
      <w:pPr>
        <w:spacing w:after="0" w:line="240" w:lineRule="auto"/>
      </w:pPr>
      <w:r>
        <w:separator/>
      </w:r>
    </w:p>
  </w:footnote>
  <w:footnote w:type="continuationSeparator" w:id="1">
    <w:p w:rsidR="001C3513" w:rsidRDefault="001C3513" w:rsidP="001B0F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A0A"/>
    <w:multiLevelType w:val="hybridMultilevel"/>
    <w:tmpl w:val="7DF4858A"/>
    <w:lvl w:ilvl="0" w:tplc="654EC2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4F3593C"/>
    <w:multiLevelType w:val="hybridMultilevel"/>
    <w:tmpl w:val="334410C2"/>
    <w:lvl w:ilvl="0" w:tplc="8552FA68">
      <w:start w:val="1"/>
      <w:numFmt w:val="decimal"/>
      <w:lvlText w:val="%1."/>
      <w:lvlJc w:val="left"/>
      <w:pPr>
        <w:ind w:left="720" w:hanging="360"/>
      </w:pPr>
      <w:rPr>
        <w: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nsid w:val="15CF6C44"/>
    <w:multiLevelType w:val="hybridMultilevel"/>
    <w:tmpl w:val="1AEC14D2"/>
    <w:lvl w:ilvl="0" w:tplc="E83E19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1A56DF"/>
    <w:multiLevelType w:val="multilevel"/>
    <w:tmpl w:val="C6041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DB45E9"/>
    <w:multiLevelType w:val="hybridMultilevel"/>
    <w:tmpl w:val="8A460A8E"/>
    <w:lvl w:ilvl="0" w:tplc="08090001">
      <w:start w:val="1"/>
      <w:numFmt w:val="bullet"/>
      <w:lvlText w:val=""/>
      <w:lvlJc w:val="left"/>
      <w:pPr>
        <w:ind w:left="720" w:hanging="360"/>
      </w:pPr>
      <w:rPr>
        <w:rFonts w:ascii="Symbol" w:hAnsi="Symbol"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nsid w:val="23E96593"/>
    <w:multiLevelType w:val="hybridMultilevel"/>
    <w:tmpl w:val="C8AA98D2"/>
    <w:lvl w:ilvl="0" w:tplc="25DCC346">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26467B81"/>
    <w:multiLevelType w:val="hybridMultilevel"/>
    <w:tmpl w:val="334410C2"/>
    <w:lvl w:ilvl="0" w:tplc="8552FA68">
      <w:start w:val="1"/>
      <w:numFmt w:val="decimal"/>
      <w:lvlText w:val="%1."/>
      <w:lvlJc w:val="left"/>
      <w:pPr>
        <w:ind w:left="720" w:hanging="360"/>
      </w:pPr>
      <w:rPr>
        <w: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32906E68"/>
    <w:multiLevelType w:val="hybridMultilevel"/>
    <w:tmpl w:val="C67C2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3CE6E7C"/>
    <w:multiLevelType w:val="hybridMultilevel"/>
    <w:tmpl w:val="C16274A2"/>
    <w:lvl w:ilvl="0" w:tplc="D08C28B6">
      <w:start w:val="1"/>
      <w:numFmt w:val="bullet"/>
      <w:lvlText w:val=""/>
      <w:lvlJc w:val="left"/>
      <w:pPr>
        <w:tabs>
          <w:tab w:val="num" w:pos="720"/>
        </w:tabs>
        <w:ind w:left="720" w:hanging="360"/>
      </w:pPr>
      <w:rPr>
        <w:rFonts w:ascii="Symbol" w:hAnsi="Symbol" w:hint="default"/>
        <w:sz w:val="20"/>
      </w:rPr>
    </w:lvl>
    <w:lvl w:ilvl="1" w:tplc="5BB498C8">
      <w:start w:val="1"/>
      <w:numFmt w:val="decimal"/>
      <w:lvlText w:val="%2."/>
      <w:lvlJc w:val="left"/>
      <w:pPr>
        <w:tabs>
          <w:tab w:val="num" w:pos="927"/>
        </w:tabs>
        <w:ind w:left="927" w:hanging="360"/>
      </w:pPr>
    </w:lvl>
    <w:lvl w:ilvl="2" w:tplc="C7802B02" w:tentative="1">
      <w:start w:val="1"/>
      <w:numFmt w:val="decimal"/>
      <w:lvlText w:val="%3."/>
      <w:lvlJc w:val="left"/>
      <w:pPr>
        <w:tabs>
          <w:tab w:val="num" w:pos="2160"/>
        </w:tabs>
        <w:ind w:left="2160" w:hanging="360"/>
      </w:pPr>
    </w:lvl>
    <w:lvl w:ilvl="3" w:tplc="6B9A9300" w:tentative="1">
      <w:start w:val="1"/>
      <w:numFmt w:val="bullet"/>
      <w:lvlText w:val=""/>
      <w:lvlJc w:val="left"/>
      <w:pPr>
        <w:tabs>
          <w:tab w:val="num" w:pos="2880"/>
        </w:tabs>
        <w:ind w:left="2880" w:hanging="360"/>
      </w:pPr>
      <w:rPr>
        <w:rFonts w:ascii="Wingdings" w:hAnsi="Wingdings" w:hint="default"/>
        <w:sz w:val="20"/>
      </w:rPr>
    </w:lvl>
    <w:lvl w:ilvl="4" w:tplc="1284D688" w:tentative="1">
      <w:start w:val="1"/>
      <w:numFmt w:val="bullet"/>
      <w:lvlText w:val=""/>
      <w:lvlJc w:val="left"/>
      <w:pPr>
        <w:tabs>
          <w:tab w:val="num" w:pos="3600"/>
        </w:tabs>
        <w:ind w:left="3600" w:hanging="360"/>
      </w:pPr>
      <w:rPr>
        <w:rFonts w:ascii="Wingdings" w:hAnsi="Wingdings" w:hint="default"/>
        <w:sz w:val="20"/>
      </w:rPr>
    </w:lvl>
    <w:lvl w:ilvl="5" w:tplc="C7B86DC0" w:tentative="1">
      <w:start w:val="1"/>
      <w:numFmt w:val="bullet"/>
      <w:lvlText w:val=""/>
      <w:lvlJc w:val="left"/>
      <w:pPr>
        <w:tabs>
          <w:tab w:val="num" w:pos="4320"/>
        </w:tabs>
        <w:ind w:left="4320" w:hanging="360"/>
      </w:pPr>
      <w:rPr>
        <w:rFonts w:ascii="Wingdings" w:hAnsi="Wingdings" w:hint="default"/>
        <w:sz w:val="20"/>
      </w:rPr>
    </w:lvl>
    <w:lvl w:ilvl="6" w:tplc="C61A8B18" w:tentative="1">
      <w:start w:val="1"/>
      <w:numFmt w:val="bullet"/>
      <w:lvlText w:val=""/>
      <w:lvlJc w:val="left"/>
      <w:pPr>
        <w:tabs>
          <w:tab w:val="num" w:pos="5040"/>
        </w:tabs>
        <w:ind w:left="5040" w:hanging="360"/>
      </w:pPr>
      <w:rPr>
        <w:rFonts w:ascii="Wingdings" w:hAnsi="Wingdings" w:hint="default"/>
        <w:sz w:val="20"/>
      </w:rPr>
    </w:lvl>
    <w:lvl w:ilvl="7" w:tplc="A5F8BE8C" w:tentative="1">
      <w:start w:val="1"/>
      <w:numFmt w:val="bullet"/>
      <w:lvlText w:val=""/>
      <w:lvlJc w:val="left"/>
      <w:pPr>
        <w:tabs>
          <w:tab w:val="num" w:pos="5760"/>
        </w:tabs>
        <w:ind w:left="5760" w:hanging="360"/>
      </w:pPr>
      <w:rPr>
        <w:rFonts w:ascii="Wingdings" w:hAnsi="Wingdings" w:hint="default"/>
        <w:sz w:val="20"/>
      </w:rPr>
    </w:lvl>
    <w:lvl w:ilvl="8" w:tplc="B372A386" w:tentative="1">
      <w:start w:val="1"/>
      <w:numFmt w:val="bullet"/>
      <w:lvlText w:val=""/>
      <w:lvlJc w:val="left"/>
      <w:pPr>
        <w:tabs>
          <w:tab w:val="num" w:pos="6480"/>
        </w:tabs>
        <w:ind w:left="6480" w:hanging="360"/>
      </w:pPr>
      <w:rPr>
        <w:rFonts w:ascii="Wingdings" w:hAnsi="Wingdings" w:hint="default"/>
        <w:sz w:val="20"/>
      </w:rPr>
    </w:lvl>
  </w:abstractNum>
  <w:abstractNum w:abstractNumId="9">
    <w:nsid w:val="496F65C5"/>
    <w:multiLevelType w:val="hybridMultilevel"/>
    <w:tmpl w:val="8BDE6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9FC7E3D"/>
    <w:multiLevelType w:val="hybridMultilevel"/>
    <w:tmpl w:val="E0F6D080"/>
    <w:lvl w:ilvl="0" w:tplc="99CA6C4A">
      <w:start w:val="1"/>
      <w:numFmt w:val="decimal"/>
      <w:lvlText w:val="%1."/>
      <w:lvlJc w:val="left"/>
      <w:pPr>
        <w:ind w:left="1236" w:hanging="360"/>
      </w:pPr>
      <w:rPr>
        <w:rFonts w:hint="default"/>
      </w:rPr>
    </w:lvl>
    <w:lvl w:ilvl="1" w:tplc="08090019" w:tentative="1">
      <w:start w:val="1"/>
      <w:numFmt w:val="lowerLetter"/>
      <w:lvlText w:val="%2."/>
      <w:lvlJc w:val="left"/>
      <w:pPr>
        <w:ind w:left="1956" w:hanging="360"/>
      </w:pPr>
    </w:lvl>
    <w:lvl w:ilvl="2" w:tplc="0809001B" w:tentative="1">
      <w:start w:val="1"/>
      <w:numFmt w:val="lowerRoman"/>
      <w:lvlText w:val="%3."/>
      <w:lvlJc w:val="right"/>
      <w:pPr>
        <w:ind w:left="2676" w:hanging="180"/>
      </w:pPr>
    </w:lvl>
    <w:lvl w:ilvl="3" w:tplc="0809000F" w:tentative="1">
      <w:start w:val="1"/>
      <w:numFmt w:val="decimal"/>
      <w:lvlText w:val="%4."/>
      <w:lvlJc w:val="left"/>
      <w:pPr>
        <w:ind w:left="3396" w:hanging="360"/>
      </w:pPr>
    </w:lvl>
    <w:lvl w:ilvl="4" w:tplc="08090019" w:tentative="1">
      <w:start w:val="1"/>
      <w:numFmt w:val="lowerLetter"/>
      <w:lvlText w:val="%5."/>
      <w:lvlJc w:val="left"/>
      <w:pPr>
        <w:ind w:left="4116" w:hanging="360"/>
      </w:pPr>
    </w:lvl>
    <w:lvl w:ilvl="5" w:tplc="0809001B" w:tentative="1">
      <w:start w:val="1"/>
      <w:numFmt w:val="lowerRoman"/>
      <w:lvlText w:val="%6."/>
      <w:lvlJc w:val="right"/>
      <w:pPr>
        <w:ind w:left="4836" w:hanging="180"/>
      </w:pPr>
    </w:lvl>
    <w:lvl w:ilvl="6" w:tplc="0809000F" w:tentative="1">
      <w:start w:val="1"/>
      <w:numFmt w:val="decimal"/>
      <w:lvlText w:val="%7."/>
      <w:lvlJc w:val="left"/>
      <w:pPr>
        <w:ind w:left="5556" w:hanging="360"/>
      </w:pPr>
    </w:lvl>
    <w:lvl w:ilvl="7" w:tplc="08090019" w:tentative="1">
      <w:start w:val="1"/>
      <w:numFmt w:val="lowerLetter"/>
      <w:lvlText w:val="%8."/>
      <w:lvlJc w:val="left"/>
      <w:pPr>
        <w:ind w:left="6276" w:hanging="360"/>
      </w:pPr>
    </w:lvl>
    <w:lvl w:ilvl="8" w:tplc="0809001B" w:tentative="1">
      <w:start w:val="1"/>
      <w:numFmt w:val="lowerRoman"/>
      <w:lvlText w:val="%9."/>
      <w:lvlJc w:val="right"/>
      <w:pPr>
        <w:ind w:left="6996" w:hanging="180"/>
      </w:pPr>
    </w:lvl>
  </w:abstractNum>
  <w:abstractNum w:abstractNumId="11">
    <w:nsid w:val="551F48D1"/>
    <w:multiLevelType w:val="hybridMultilevel"/>
    <w:tmpl w:val="7F102524"/>
    <w:lvl w:ilvl="0" w:tplc="08090001">
      <w:start w:val="1"/>
      <w:numFmt w:val="bullet"/>
      <w:lvlText w:val=""/>
      <w:lvlJc w:val="left"/>
      <w:pPr>
        <w:ind w:left="1056" w:hanging="360"/>
      </w:pPr>
      <w:rPr>
        <w:rFonts w:ascii="Symbol" w:hAnsi="Symbol" w:hint="default"/>
      </w:rPr>
    </w:lvl>
    <w:lvl w:ilvl="1" w:tplc="08090003" w:tentative="1">
      <w:start w:val="1"/>
      <w:numFmt w:val="bullet"/>
      <w:lvlText w:val="o"/>
      <w:lvlJc w:val="left"/>
      <w:pPr>
        <w:ind w:left="1776" w:hanging="360"/>
      </w:pPr>
      <w:rPr>
        <w:rFonts w:ascii="Courier New" w:hAnsi="Courier New" w:cs="Courier New" w:hint="default"/>
      </w:rPr>
    </w:lvl>
    <w:lvl w:ilvl="2" w:tplc="08090005" w:tentative="1">
      <w:start w:val="1"/>
      <w:numFmt w:val="bullet"/>
      <w:lvlText w:val=""/>
      <w:lvlJc w:val="left"/>
      <w:pPr>
        <w:ind w:left="2496" w:hanging="360"/>
      </w:pPr>
      <w:rPr>
        <w:rFonts w:ascii="Wingdings" w:hAnsi="Wingdings" w:hint="default"/>
      </w:rPr>
    </w:lvl>
    <w:lvl w:ilvl="3" w:tplc="08090001" w:tentative="1">
      <w:start w:val="1"/>
      <w:numFmt w:val="bullet"/>
      <w:lvlText w:val=""/>
      <w:lvlJc w:val="left"/>
      <w:pPr>
        <w:ind w:left="3216" w:hanging="360"/>
      </w:pPr>
      <w:rPr>
        <w:rFonts w:ascii="Symbol" w:hAnsi="Symbol" w:hint="default"/>
      </w:rPr>
    </w:lvl>
    <w:lvl w:ilvl="4" w:tplc="08090003" w:tentative="1">
      <w:start w:val="1"/>
      <w:numFmt w:val="bullet"/>
      <w:lvlText w:val="o"/>
      <w:lvlJc w:val="left"/>
      <w:pPr>
        <w:ind w:left="3936" w:hanging="360"/>
      </w:pPr>
      <w:rPr>
        <w:rFonts w:ascii="Courier New" w:hAnsi="Courier New" w:cs="Courier New" w:hint="default"/>
      </w:rPr>
    </w:lvl>
    <w:lvl w:ilvl="5" w:tplc="08090005" w:tentative="1">
      <w:start w:val="1"/>
      <w:numFmt w:val="bullet"/>
      <w:lvlText w:val=""/>
      <w:lvlJc w:val="left"/>
      <w:pPr>
        <w:ind w:left="4656" w:hanging="360"/>
      </w:pPr>
      <w:rPr>
        <w:rFonts w:ascii="Wingdings" w:hAnsi="Wingdings" w:hint="default"/>
      </w:rPr>
    </w:lvl>
    <w:lvl w:ilvl="6" w:tplc="08090001" w:tentative="1">
      <w:start w:val="1"/>
      <w:numFmt w:val="bullet"/>
      <w:lvlText w:val=""/>
      <w:lvlJc w:val="left"/>
      <w:pPr>
        <w:ind w:left="5376" w:hanging="360"/>
      </w:pPr>
      <w:rPr>
        <w:rFonts w:ascii="Symbol" w:hAnsi="Symbol" w:hint="default"/>
      </w:rPr>
    </w:lvl>
    <w:lvl w:ilvl="7" w:tplc="08090003" w:tentative="1">
      <w:start w:val="1"/>
      <w:numFmt w:val="bullet"/>
      <w:lvlText w:val="o"/>
      <w:lvlJc w:val="left"/>
      <w:pPr>
        <w:ind w:left="6096" w:hanging="360"/>
      </w:pPr>
      <w:rPr>
        <w:rFonts w:ascii="Courier New" w:hAnsi="Courier New" w:cs="Courier New" w:hint="default"/>
      </w:rPr>
    </w:lvl>
    <w:lvl w:ilvl="8" w:tplc="08090005" w:tentative="1">
      <w:start w:val="1"/>
      <w:numFmt w:val="bullet"/>
      <w:lvlText w:val=""/>
      <w:lvlJc w:val="left"/>
      <w:pPr>
        <w:ind w:left="6816" w:hanging="360"/>
      </w:pPr>
      <w:rPr>
        <w:rFonts w:ascii="Wingdings" w:hAnsi="Wingdings" w:hint="default"/>
      </w:rPr>
    </w:lvl>
  </w:abstractNum>
  <w:abstractNum w:abstractNumId="12">
    <w:nsid w:val="6459655C"/>
    <w:multiLevelType w:val="multilevel"/>
    <w:tmpl w:val="97400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00239C"/>
    <w:multiLevelType w:val="hybridMultilevel"/>
    <w:tmpl w:val="C45A4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8911A59"/>
    <w:multiLevelType w:val="hybridMultilevel"/>
    <w:tmpl w:val="E0BE8CE2"/>
    <w:lvl w:ilvl="0" w:tplc="787482D0">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92D73EC"/>
    <w:multiLevelType w:val="hybridMultilevel"/>
    <w:tmpl w:val="4D9A70E6"/>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3"/>
  </w:num>
  <w:num w:numId="2">
    <w:abstractNumId w:val="12"/>
    <w:lvlOverride w:ilvl="0"/>
    <w:lvlOverride w:ilvl="1"/>
    <w:lvlOverride w:ilvl="2">
      <w:startOverride w:val="1"/>
    </w:lvlOverride>
  </w:num>
  <w:num w:numId="3">
    <w:abstractNumId w:val="12"/>
    <w:lvlOverride w:ilvl="0"/>
    <w:lvlOverride w:ilvl="1"/>
    <w:lvlOverride w:ilvl="2">
      <w:startOverride w:val="2"/>
    </w:lvlOverride>
  </w:num>
  <w:num w:numId="4">
    <w:abstractNumId w:val="12"/>
    <w:lvlOverride w:ilvl="0"/>
    <w:lvlOverride w:ilvl="1"/>
    <w:lvlOverride w:ilvl="2">
      <w:startOverride w:val="3"/>
    </w:lvlOverride>
  </w:num>
  <w:num w:numId="5">
    <w:abstractNumId w:val="12"/>
    <w:lvlOverride w:ilvl="0"/>
    <w:lvlOverride w:ilvl="1"/>
    <w:lvlOverride w:ilvl="2">
      <w:startOverride w:val="4"/>
    </w:lvlOverride>
  </w:num>
  <w:num w:numId="6">
    <w:abstractNumId w:val="12"/>
    <w:lvlOverride w:ilvl="0"/>
    <w:lvlOverride w:ilvl="1"/>
    <w:lvlOverride w:ilvl="2">
      <w:startOverride w:val="5"/>
    </w:lvlOverride>
  </w:num>
  <w:num w:numId="7">
    <w:abstractNumId w:val="12"/>
    <w:lvlOverride w:ilvl="0"/>
    <w:lvlOverride w:ilvl="1"/>
    <w:lvlOverride w:ilvl="2">
      <w:startOverride w:val="6"/>
    </w:lvlOverride>
  </w:num>
  <w:num w:numId="8">
    <w:abstractNumId w:val="12"/>
    <w:lvlOverride w:ilvl="0"/>
    <w:lvlOverride w:ilvl="1"/>
    <w:lvlOverride w:ilvl="2">
      <w:startOverride w:val="7"/>
    </w:lvlOverride>
  </w:num>
  <w:num w:numId="9">
    <w:abstractNumId w:val="12"/>
    <w:lvlOverride w:ilvl="0"/>
    <w:lvlOverride w:ilvl="1"/>
    <w:lvlOverride w:ilvl="2">
      <w:startOverride w:val="8"/>
    </w:lvlOverride>
  </w:num>
  <w:num w:numId="10">
    <w:abstractNumId w:val="12"/>
    <w:lvlOverride w:ilvl="0"/>
    <w:lvlOverride w:ilvl="1"/>
    <w:lvlOverride w:ilvl="2">
      <w:startOverride w:val="9"/>
    </w:lvlOverride>
  </w:num>
  <w:num w:numId="11">
    <w:abstractNumId w:val="12"/>
    <w:lvlOverride w:ilvl="0"/>
    <w:lvlOverride w:ilvl="1"/>
    <w:lvlOverride w:ilvl="2">
      <w:startOverride w:val="10"/>
    </w:lvlOverride>
  </w:num>
  <w:num w:numId="12">
    <w:abstractNumId w:val="12"/>
    <w:lvlOverride w:ilvl="0"/>
    <w:lvlOverride w:ilvl="1"/>
    <w:lvlOverride w:ilvl="2">
      <w:startOverride w:val="11"/>
    </w:lvlOverride>
  </w:num>
  <w:num w:numId="13">
    <w:abstractNumId w:val="12"/>
    <w:lvlOverride w:ilvl="0"/>
    <w:lvlOverride w:ilvl="1"/>
    <w:lvlOverride w:ilvl="2">
      <w:startOverride w:val="12"/>
    </w:lvlOverride>
  </w:num>
  <w:num w:numId="14">
    <w:abstractNumId w:val="12"/>
    <w:lvlOverride w:ilvl="0"/>
    <w:lvlOverride w:ilvl="1"/>
    <w:lvlOverride w:ilvl="2">
      <w:startOverride w:val="13"/>
    </w:lvlOverride>
  </w:num>
  <w:num w:numId="15">
    <w:abstractNumId w:val="12"/>
    <w:lvlOverride w:ilvl="0"/>
    <w:lvlOverride w:ilvl="1"/>
    <w:lvlOverride w:ilvl="2">
      <w:startOverride w:val="14"/>
    </w:lvlOverride>
  </w:num>
  <w:num w:numId="16">
    <w:abstractNumId w:val="12"/>
    <w:lvlOverride w:ilvl="0"/>
    <w:lvlOverride w:ilvl="1"/>
    <w:lvlOverride w:ilvl="2">
      <w:startOverride w:val="15"/>
    </w:lvlOverride>
  </w:num>
  <w:num w:numId="17">
    <w:abstractNumId w:val="12"/>
    <w:lvlOverride w:ilvl="0"/>
    <w:lvlOverride w:ilvl="1">
      <w:startOverride w:val="1"/>
    </w:lvlOverride>
    <w:lvlOverride w:ilvl="2"/>
  </w:num>
  <w:num w:numId="18">
    <w:abstractNumId w:val="12"/>
    <w:lvlOverride w:ilvl="0"/>
    <w:lvlOverride w:ilvl="1">
      <w:startOverride w:val="1"/>
    </w:lvlOverride>
    <w:lvlOverride w:ilvl="2"/>
  </w:num>
  <w:num w:numId="19">
    <w:abstractNumId w:val="12"/>
    <w:lvlOverride w:ilvl="0"/>
    <w:lvlOverride w:ilvl="1">
      <w:startOverride w:val="2"/>
    </w:lvlOverride>
    <w:lvlOverride w:ilvl="2"/>
  </w:num>
  <w:num w:numId="20">
    <w:abstractNumId w:val="8"/>
    <w:lvlOverride w:ilvl="0"/>
    <w:lvlOverride w:ilvl="1">
      <w:startOverride w:val="3"/>
    </w:lvlOverride>
  </w:num>
  <w:num w:numId="21">
    <w:abstractNumId w:val="8"/>
    <w:lvlOverride w:ilvl="0"/>
    <w:lvlOverride w:ilvl="1">
      <w:startOverride w:val="4"/>
    </w:lvlOverride>
  </w:num>
  <w:num w:numId="22">
    <w:abstractNumId w:val="8"/>
    <w:lvlOverride w:ilvl="0"/>
    <w:lvlOverride w:ilvl="1">
      <w:startOverride w:val="5"/>
    </w:lvlOverride>
  </w:num>
  <w:num w:numId="23">
    <w:abstractNumId w:val="8"/>
    <w:lvlOverride w:ilvl="0"/>
    <w:lvlOverride w:ilvl="1">
      <w:startOverride w:val="6"/>
    </w:lvlOverride>
  </w:num>
  <w:num w:numId="24">
    <w:abstractNumId w:val="8"/>
    <w:lvlOverride w:ilvl="0"/>
    <w:lvlOverride w:ilvl="1">
      <w:startOverride w:val="7"/>
    </w:lvlOverride>
  </w:num>
  <w:num w:numId="25">
    <w:abstractNumId w:val="8"/>
    <w:lvlOverride w:ilvl="0"/>
    <w:lvlOverride w:ilvl="1">
      <w:startOverride w:val="8"/>
    </w:lvlOverride>
  </w:num>
  <w:num w:numId="26">
    <w:abstractNumId w:val="8"/>
    <w:lvlOverride w:ilvl="0"/>
    <w:lvlOverride w:ilvl="1">
      <w:startOverride w:val="9"/>
    </w:lvlOverride>
  </w:num>
  <w:num w:numId="27">
    <w:abstractNumId w:val="8"/>
    <w:lvlOverride w:ilvl="0"/>
    <w:lvlOverride w:ilvl="1">
      <w:startOverride w:val="10"/>
    </w:lvlOverride>
  </w:num>
  <w:num w:numId="28">
    <w:abstractNumId w:val="8"/>
    <w:lvlOverride w:ilvl="0"/>
    <w:lvlOverride w:ilvl="1">
      <w:startOverride w:val="11"/>
    </w:lvlOverride>
  </w:num>
  <w:num w:numId="29">
    <w:abstractNumId w:val="8"/>
    <w:lvlOverride w:ilvl="0"/>
    <w:lvlOverride w:ilvl="1">
      <w:startOverride w:val="12"/>
    </w:lvlOverride>
  </w:num>
  <w:num w:numId="30">
    <w:abstractNumId w:val="8"/>
    <w:lvlOverride w:ilvl="0"/>
    <w:lvlOverride w:ilvl="1">
      <w:startOverride w:val="13"/>
    </w:lvlOverride>
  </w:num>
  <w:num w:numId="31">
    <w:abstractNumId w:val="11"/>
  </w:num>
  <w:num w:numId="32">
    <w:abstractNumId w:val="13"/>
  </w:num>
  <w:num w:numId="33">
    <w:abstractNumId w:val="14"/>
  </w:num>
  <w:num w:numId="34">
    <w:abstractNumId w:val="0"/>
  </w:num>
  <w:num w:numId="35">
    <w:abstractNumId w:val="5"/>
  </w:num>
  <w:num w:numId="36">
    <w:abstractNumId w:val="2"/>
  </w:num>
  <w:num w:numId="37">
    <w:abstractNumId w:val="10"/>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1"/>
  </w:num>
  <w:num w:numId="43">
    <w:abstractNumId w:val="9"/>
  </w:num>
  <w:num w:numId="4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savePreviewPicture/>
  <w:hdrShapeDefaults>
    <o:shapedefaults v:ext="edit" spidmax="13314"/>
  </w:hdrShapeDefaults>
  <w:footnotePr>
    <w:footnote w:id="0"/>
    <w:footnote w:id="1"/>
  </w:footnotePr>
  <w:endnotePr>
    <w:endnote w:id="0"/>
    <w:endnote w:id="1"/>
  </w:endnotePr>
  <w:compat/>
  <w:rsids>
    <w:rsidRoot w:val="008D5ECD"/>
    <w:rsid w:val="000112D4"/>
    <w:rsid w:val="00092D9E"/>
    <w:rsid w:val="001B0FC4"/>
    <w:rsid w:val="001C3513"/>
    <w:rsid w:val="00240C91"/>
    <w:rsid w:val="002647CC"/>
    <w:rsid w:val="0034341F"/>
    <w:rsid w:val="003967CF"/>
    <w:rsid w:val="003F4E8A"/>
    <w:rsid w:val="003F5637"/>
    <w:rsid w:val="00480336"/>
    <w:rsid w:val="00490ACB"/>
    <w:rsid w:val="004C02BE"/>
    <w:rsid w:val="004D06D9"/>
    <w:rsid w:val="004F62A8"/>
    <w:rsid w:val="005058CA"/>
    <w:rsid w:val="00511CF0"/>
    <w:rsid w:val="005E2438"/>
    <w:rsid w:val="006146DC"/>
    <w:rsid w:val="006842F1"/>
    <w:rsid w:val="006D77C1"/>
    <w:rsid w:val="006F4EAF"/>
    <w:rsid w:val="00784D45"/>
    <w:rsid w:val="00873194"/>
    <w:rsid w:val="008D5ECD"/>
    <w:rsid w:val="00923BB3"/>
    <w:rsid w:val="009B3396"/>
    <w:rsid w:val="009D4B54"/>
    <w:rsid w:val="009E1ADC"/>
    <w:rsid w:val="00A3786A"/>
    <w:rsid w:val="00AA37E6"/>
    <w:rsid w:val="00B24D48"/>
    <w:rsid w:val="00B37010"/>
    <w:rsid w:val="00B55E7A"/>
    <w:rsid w:val="00BD185B"/>
    <w:rsid w:val="00BD6A5B"/>
    <w:rsid w:val="00BF2CE6"/>
    <w:rsid w:val="00BF6640"/>
    <w:rsid w:val="00C316D9"/>
    <w:rsid w:val="00C36A08"/>
    <w:rsid w:val="00C55A33"/>
    <w:rsid w:val="00C7512D"/>
    <w:rsid w:val="00CD6157"/>
    <w:rsid w:val="00CF65B6"/>
    <w:rsid w:val="00E06897"/>
    <w:rsid w:val="00EC0536"/>
    <w:rsid w:val="00EE4062"/>
    <w:rsid w:val="00F9043B"/>
    <w:rsid w:val="00FE0A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BB3"/>
  </w:style>
  <w:style w:type="paragraph" w:styleId="Heading1">
    <w:name w:val="heading 1"/>
    <w:basedOn w:val="Normal"/>
    <w:next w:val="Normal"/>
    <w:link w:val="Heading1Char"/>
    <w:uiPriority w:val="9"/>
    <w:qFormat/>
    <w:rsid w:val="00CF65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967C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967C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D5E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D5ECD"/>
  </w:style>
  <w:style w:type="character" w:customStyle="1" w:styleId="eop">
    <w:name w:val="eop"/>
    <w:basedOn w:val="DefaultParagraphFont"/>
    <w:rsid w:val="008D5ECD"/>
  </w:style>
  <w:style w:type="paragraph" w:styleId="NormalWeb">
    <w:name w:val="Normal (Web)"/>
    <w:basedOn w:val="Normal"/>
    <w:uiPriority w:val="99"/>
    <w:unhideWhenUsed/>
    <w:rsid w:val="008D5E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D5ECD"/>
    <w:rPr>
      <w:color w:val="0000FF"/>
      <w:u w:val="single"/>
    </w:rPr>
  </w:style>
  <w:style w:type="paragraph" w:styleId="ListParagraph">
    <w:name w:val="List Paragraph"/>
    <w:basedOn w:val="Normal"/>
    <w:uiPriority w:val="34"/>
    <w:qFormat/>
    <w:rsid w:val="008D5ECD"/>
    <w:pPr>
      <w:ind w:left="720"/>
      <w:contextualSpacing/>
    </w:pPr>
  </w:style>
  <w:style w:type="paragraph" w:styleId="BalloonText">
    <w:name w:val="Balloon Text"/>
    <w:basedOn w:val="Normal"/>
    <w:link w:val="BalloonTextChar"/>
    <w:uiPriority w:val="99"/>
    <w:semiHidden/>
    <w:unhideWhenUsed/>
    <w:rsid w:val="003F4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E8A"/>
    <w:rPr>
      <w:rFonts w:ascii="Tahoma" w:hAnsi="Tahoma" w:cs="Tahoma"/>
      <w:sz w:val="16"/>
      <w:szCs w:val="16"/>
    </w:rPr>
  </w:style>
  <w:style w:type="character" w:styleId="LineNumber">
    <w:name w:val="line number"/>
    <w:basedOn w:val="DefaultParagraphFont"/>
    <w:uiPriority w:val="99"/>
    <w:semiHidden/>
    <w:unhideWhenUsed/>
    <w:rsid w:val="00C7512D"/>
  </w:style>
  <w:style w:type="character" w:customStyle="1" w:styleId="Heading2Char">
    <w:name w:val="Heading 2 Char"/>
    <w:basedOn w:val="DefaultParagraphFont"/>
    <w:link w:val="Heading2"/>
    <w:uiPriority w:val="9"/>
    <w:rsid w:val="003967C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967CF"/>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semiHidden/>
    <w:unhideWhenUsed/>
    <w:rsid w:val="001B0F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B0FC4"/>
  </w:style>
  <w:style w:type="paragraph" w:styleId="Footer">
    <w:name w:val="footer"/>
    <w:basedOn w:val="Normal"/>
    <w:link w:val="FooterChar"/>
    <w:uiPriority w:val="99"/>
    <w:semiHidden/>
    <w:unhideWhenUsed/>
    <w:rsid w:val="001B0FC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B0FC4"/>
  </w:style>
  <w:style w:type="character" w:customStyle="1" w:styleId="Heading1Char">
    <w:name w:val="Heading 1 Char"/>
    <w:basedOn w:val="DefaultParagraphFont"/>
    <w:link w:val="Heading1"/>
    <w:uiPriority w:val="9"/>
    <w:rsid w:val="00CF65B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F65B6"/>
    <w:pPr>
      <w:outlineLvl w:val="9"/>
    </w:pPr>
    <w:rPr>
      <w:lang w:val="en-US"/>
    </w:rPr>
  </w:style>
  <w:style w:type="paragraph" w:styleId="TOC2">
    <w:name w:val="toc 2"/>
    <w:basedOn w:val="Normal"/>
    <w:next w:val="Normal"/>
    <w:autoRedefine/>
    <w:uiPriority w:val="39"/>
    <w:semiHidden/>
    <w:unhideWhenUsed/>
    <w:qFormat/>
    <w:rsid w:val="00CF65B6"/>
    <w:pPr>
      <w:spacing w:after="100"/>
      <w:ind w:left="220"/>
    </w:pPr>
    <w:rPr>
      <w:rFonts w:eastAsiaTheme="minorEastAsia"/>
      <w:lang w:val="en-US"/>
    </w:rPr>
  </w:style>
  <w:style w:type="paragraph" w:styleId="TOC1">
    <w:name w:val="toc 1"/>
    <w:basedOn w:val="Normal"/>
    <w:next w:val="Normal"/>
    <w:autoRedefine/>
    <w:uiPriority w:val="39"/>
    <w:unhideWhenUsed/>
    <w:qFormat/>
    <w:rsid w:val="00CF65B6"/>
    <w:pPr>
      <w:spacing w:after="100"/>
    </w:pPr>
    <w:rPr>
      <w:rFonts w:eastAsiaTheme="minorEastAsia"/>
      <w:lang w:val="en-US"/>
    </w:rPr>
  </w:style>
  <w:style w:type="paragraph" w:styleId="TOC3">
    <w:name w:val="toc 3"/>
    <w:basedOn w:val="Normal"/>
    <w:next w:val="Normal"/>
    <w:autoRedefine/>
    <w:uiPriority w:val="39"/>
    <w:semiHidden/>
    <w:unhideWhenUsed/>
    <w:qFormat/>
    <w:rsid w:val="00CF65B6"/>
    <w:pPr>
      <w:spacing w:after="100"/>
      <w:ind w:left="440"/>
    </w:pPr>
    <w:rPr>
      <w:rFonts w:eastAsiaTheme="minorEastAsia"/>
      <w:lang w:val="en-US"/>
    </w:rPr>
  </w:style>
  <w:style w:type="paragraph" w:customStyle="1" w:styleId="Style1">
    <w:name w:val="Style1"/>
    <w:basedOn w:val="Heading1"/>
    <w:link w:val="Style1Char"/>
    <w:qFormat/>
    <w:rsid w:val="00CF65B6"/>
    <w:rPr>
      <w:rFonts w:ascii="Bahnschrift" w:eastAsia="Times New Roman" w:hAnsi="Bahnschrift"/>
      <w:color w:val="0D0D0D" w:themeColor="text1" w:themeTint="F2"/>
      <w:lang w:val="en-US" w:eastAsia="en-GB"/>
    </w:rPr>
  </w:style>
  <w:style w:type="character" w:customStyle="1" w:styleId="Style1Char">
    <w:name w:val="Style1 Char"/>
    <w:basedOn w:val="Heading1Char"/>
    <w:link w:val="Style1"/>
    <w:rsid w:val="00CF65B6"/>
    <w:rPr>
      <w:rFonts w:ascii="Bahnschrift" w:eastAsia="Times New Roman" w:hAnsi="Bahnschrift"/>
      <w:color w:val="0D0D0D" w:themeColor="text1" w:themeTint="F2"/>
      <w:lang w:val="en-US" w:eastAsia="en-GB"/>
    </w:rPr>
  </w:style>
  <w:style w:type="character" w:styleId="Strong">
    <w:name w:val="Strong"/>
    <w:basedOn w:val="DefaultParagraphFont"/>
    <w:uiPriority w:val="22"/>
    <w:qFormat/>
    <w:rsid w:val="005058CA"/>
    <w:rPr>
      <w:b/>
      <w:bCs/>
    </w:rPr>
  </w:style>
</w:styles>
</file>

<file path=word/webSettings.xml><?xml version="1.0" encoding="utf-8"?>
<w:webSettings xmlns:r="http://schemas.openxmlformats.org/officeDocument/2006/relationships" xmlns:w="http://schemas.openxmlformats.org/wordprocessingml/2006/main">
  <w:divs>
    <w:div w:id="94055261">
      <w:bodyDiv w:val="1"/>
      <w:marLeft w:val="0"/>
      <w:marRight w:val="0"/>
      <w:marTop w:val="0"/>
      <w:marBottom w:val="0"/>
      <w:divBdr>
        <w:top w:val="none" w:sz="0" w:space="0" w:color="auto"/>
        <w:left w:val="none" w:sz="0" w:space="0" w:color="auto"/>
        <w:bottom w:val="none" w:sz="0" w:space="0" w:color="auto"/>
        <w:right w:val="none" w:sz="0" w:space="0" w:color="auto"/>
      </w:divBdr>
    </w:div>
    <w:div w:id="147941040">
      <w:bodyDiv w:val="1"/>
      <w:marLeft w:val="0"/>
      <w:marRight w:val="0"/>
      <w:marTop w:val="0"/>
      <w:marBottom w:val="0"/>
      <w:divBdr>
        <w:top w:val="none" w:sz="0" w:space="0" w:color="auto"/>
        <w:left w:val="none" w:sz="0" w:space="0" w:color="auto"/>
        <w:bottom w:val="none" w:sz="0" w:space="0" w:color="auto"/>
        <w:right w:val="none" w:sz="0" w:space="0" w:color="auto"/>
      </w:divBdr>
      <w:divsChild>
        <w:div w:id="1127430541">
          <w:marLeft w:val="0"/>
          <w:marRight w:val="0"/>
          <w:marTop w:val="0"/>
          <w:marBottom w:val="0"/>
          <w:divBdr>
            <w:top w:val="none" w:sz="0" w:space="0" w:color="auto"/>
            <w:left w:val="none" w:sz="0" w:space="0" w:color="auto"/>
            <w:bottom w:val="none" w:sz="0" w:space="0" w:color="auto"/>
            <w:right w:val="none" w:sz="0" w:space="0" w:color="auto"/>
          </w:divBdr>
          <w:divsChild>
            <w:div w:id="1772626259">
              <w:marLeft w:val="0"/>
              <w:marRight w:val="0"/>
              <w:marTop w:val="0"/>
              <w:marBottom w:val="0"/>
              <w:divBdr>
                <w:top w:val="none" w:sz="0" w:space="0" w:color="auto"/>
                <w:left w:val="none" w:sz="0" w:space="0" w:color="auto"/>
                <w:bottom w:val="none" w:sz="0" w:space="0" w:color="auto"/>
                <w:right w:val="none" w:sz="0" w:space="0" w:color="auto"/>
              </w:divBdr>
            </w:div>
            <w:div w:id="2138791518">
              <w:marLeft w:val="0"/>
              <w:marRight w:val="0"/>
              <w:marTop w:val="0"/>
              <w:marBottom w:val="0"/>
              <w:divBdr>
                <w:top w:val="none" w:sz="0" w:space="0" w:color="auto"/>
                <w:left w:val="none" w:sz="0" w:space="0" w:color="auto"/>
                <w:bottom w:val="none" w:sz="0" w:space="0" w:color="auto"/>
                <w:right w:val="none" w:sz="0" w:space="0" w:color="auto"/>
              </w:divBdr>
            </w:div>
            <w:div w:id="1400128079">
              <w:marLeft w:val="0"/>
              <w:marRight w:val="0"/>
              <w:marTop w:val="0"/>
              <w:marBottom w:val="0"/>
              <w:divBdr>
                <w:top w:val="none" w:sz="0" w:space="0" w:color="auto"/>
                <w:left w:val="none" w:sz="0" w:space="0" w:color="auto"/>
                <w:bottom w:val="none" w:sz="0" w:space="0" w:color="auto"/>
                <w:right w:val="none" w:sz="0" w:space="0" w:color="auto"/>
              </w:divBdr>
            </w:div>
            <w:div w:id="2121299308">
              <w:marLeft w:val="0"/>
              <w:marRight w:val="0"/>
              <w:marTop w:val="0"/>
              <w:marBottom w:val="0"/>
              <w:divBdr>
                <w:top w:val="none" w:sz="0" w:space="0" w:color="auto"/>
                <w:left w:val="none" w:sz="0" w:space="0" w:color="auto"/>
                <w:bottom w:val="none" w:sz="0" w:space="0" w:color="auto"/>
                <w:right w:val="none" w:sz="0" w:space="0" w:color="auto"/>
              </w:divBdr>
            </w:div>
            <w:div w:id="1775398948">
              <w:marLeft w:val="0"/>
              <w:marRight w:val="0"/>
              <w:marTop w:val="0"/>
              <w:marBottom w:val="0"/>
              <w:divBdr>
                <w:top w:val="none" w:sz="0" w:space="0" w:color="auto"/>
                <w:left w:val="none" w:sz="0" w:space="0" w:color="auto"/>
                <w:bottom w:val="none" w:sz="0" w:space="0" w:color="auto"/>
                <w:right w:val="none" w:sz="0" w:space="0" w:color="auto"/>
              </w:divBdr>
            </w:div>
          </w:divsChild>
        </w:div>
        <w:div w:id="2129352757">
          <w:marLeft w:val="0"/>
          <w:marRight w:val="0"/>
          <w:marTop w:val="0"/>
          <w:marBottom w:val="0"/>
          <w:divBdr>
            <w:top w:val="none" w:sz="0" w:space="0" w:color="auto"/>
            <w:left w:val="none" w:sz="0" w:space="0" w:color="auto"/>
            <w:bottom w:val="none" w:sz="0" w:space="0" w:color="auto"/>
            <w:right w:val="none" w:sz="0" w:space="0" w:color="auto"/>
          </w:divBdr>
        </w:div>
        <w:div w:id="50689887">
          <w:marLeft w:val="0"/>
          <w:marRight w:val="0"/>
          <w:marTop w:val="0"/>
          <w:marBottom w:val="0"/>
          <w:divBdr>
            <w:top w:val="none" w:sz="0" w:space="0" w:color="auto"/>
            <w:left w:val="none" w:sz="0" w:space="0" w:color="auto"/>
            <w:bottom w:val="none" w:sz="0" w:space="0" w:color="auto"/>
            <w:right w:val="none" w:sz="0" w:space="0" w:color="auto"/>
          </w:divBdr>
        </w:div>
        <w:div w:id="290602153">
          <w:marLeft w:val="0"/>
          <w:marRight w:val="0"/>
          <w:marTop w:val="0"/>
          <w:marBottom w:val="0"/>
          <w:divBdr>
            <w:top w:val="none" w:sz="0" w:space="0" w:color="auto"/>
            <w:left w:val="none" w:sz="0" w:space="0" w:color="auto"/>
            <w:bottom w:val="none" w:sz="0" w:space="0" w:color="auto"/>
            <w:right w:val="none" w:sz="0" w:space="0" w:color="auto"/>
          </w:divBdr>
        </w:div>
        <w:div w:id="423915472">
          <w:marLeft w:val="0"/>
          <w:marRight w:val="0"/>
          <w:marTop w:val="0"/>
          <w:marBottom w:val="0"/>
          <w:divBdr>
            <w:top w:val="none" w:sz="0" w:space="0" w:color="auto"/>
            <w:left w:val="none" w:sz="0" w:space="0" w:color="auto"/>
            <w:bottom w:val="none" w:sz="0" w:space="0" w:color="auto"/>
            <w:right w:val="none" w:sz="0" w:space="0" w:color="auto"/>
          </w:divBdr>
          <w:divsChild>
            <w:div w:id="627514534">
              <w:marLeft w:val="0"/>
              <w:marRight w:val="0"/>
              <w:marTop w:val="0"/>
              <w:marBottom w:val="0"/>
              <w:divBdr>
                <w:top w:val="none" w:sz="0" w:space="0" w:color="auto"/>
                <w:left w:val="none" w:sz="0" w:space="0" w:color="auto"/>
                <w:bottom w:val="none" w:sz="0" w:space="0" w:color="auto"/>
                <w:right w:val="none" w:sz="0" w:space="0" w:color="auto"/>
              </w:divBdr>
              <w:divsChild>
                <w:div w:id="59594294">
                  <w:marLeft w:val="0"/>
                  <w:marRight w:val="0"/>
                  <w:marTop w:val="0"/>
                  <w:marBottom w:val="0"/>
                  <w:divBdr>
                    <w:top w:val="none" w:sz="0" w:space="0" w:color="auto"/>
                    <w:left w:val="none" w:sz="0" w:space="0" w:color="auto"/>
                    <w:bottom w:val="none" w:sz="0" w:space="0" w:color="auto"/>
                    <w:right w:val="none" w:sz="0" w:space="0" w:color="auto"/>
                  </w:divBdr>
                  <w:divsChild>
                    <w:div w:id="1072386667">
                      <w:marLeft w:val="0"/>
                      <w:marRight w:val="0"/>
                      <w:marTop w:val="0"/>
                      <w:marBottom w:val="0"/>
                      <w:divBdr>
                        <w:top w:val="none" w:sz="0" w:space="0" w:color="auto"/>
                        <w:left w:val="none" w:sz="0" w:space="0" w:color="auto"/>
                        <w:bottom w:val="none" w:sz="0" w:space="0" w:color="auto"/>
                        <w:right w:val="none" w:sz="0" w:space="0" w:color="auto"/>
                      </w:divBdr>
                    </w:div>
                  </w:divsChild>
                </w:div>
                <w:div w:id="747114644">
                  <w:marLeft w:val="0"/>
                  <w:marRight w:val="0"/>
                  <w:marTop w:val="0"/>
                  <w:marBottom w:val="0"/>
                  <w:divBdr>
                    <w:top w:val="none" w:sz="0" w:space="0" w:color="auto"/>
                    <w:left w:val="none" w:sz="0" w:space="0" w:color="auto"/>
                    <w:bottom w:val="none" w:sz="0" w:space="0" w:color="auto"/>
                    <w:right w:val="none" w:sz="0" w:space="0" w:color="auto"/>
                  </w:divBdr>
                  <w:divsChild>
                    <w:div w:id="1741978981">
                      <w:marLeft w:val="0"/>
                      <w:marRight w:val="0"/>
                      <w:marTop w:val="0"/>
                      <w:marBottom w:val="0"/>
                      <w:divBdr>
                        <w:top w:val="none" w:sz="0" w:space="0" w:color="auto"/>
                        <w:left w:val="none" w:sz="0" w:space="0" w:color="auto"/>
                        <w:bottom w:val="none" w:sz="0" w:space="0" w:color="auto"/>
                        <w:right w:val="none" w:sz="0" w:space="0" w:color="auto"/>
                      </w:divBdr>
                    </w:div>
                  </w:divsChild>
                </w:div>
                <w:div w:id="306279264">
                  <w:marLeft w:val="0"/>
                  <w:marRight w:val="0"/>
                  <w:marTop w:val="0"/>
                  <w:marBottom w:val="0"/>
                  <w:divBdr>
                    <w:top w:val="none" w:sz="0" w:space="0" w:color="auto"/>
                    <w:left w:val="none" w:sz="0" w:space="0" w:color="auto"/>
                    <w:bottom w:val="none" w:sz="0" w:space="0" w:color="auto"/>
                    <w:right w:val="none" w:sz="0" w:space="0" w:color="auto"/>
                  </w:divBdr>
                  <w:divsChild>
                    <w:div w:id="2067100140">
                      <w:marLeft w:val="0"/>
                      <w:marRight w:val="0"/>
                      <w:marTop w:val="0"/>
                      <w:marBottom w:val="0"/>
                      <w:divBdr>
                        <w:top w:val="none" w:sz="0" w:space="0" w:color="auto"/>
                        <w:left w:val="none" w:sz="0" w:space="0" w:color="auto"/>
                        <w:bottom w:val="none" w:sz="0" w:space="0" w:color="auto"/>
                        <w:right w:val="none" w:sz="0" w:space="0" w:color="auto"/>
                      </w:divBdr>
                    </w:div>
                  </w:divsChild>
                </w:div>
                <w:div w:id="315493608">
                  <w:marLeft w:val="0"/>
                  <w:marRight w:val="0"/>
                  <w:marTop w:val="0"/>
                  <w:marBottom w:val="0"/>
                  <w:divBdr>
                    <w:top w:val="none" w:sz="0" w:space="0" w:color="auto"/>
                    <w:left w:val="none" w:sz="0" w:space="0" w:color="auto"/>
                    <w:bottom w:val="none" w:sz="0" w:space="0" w:color="auto"/>
                    <w:right w:val="none" w:sz="0" w:space="0" w:color="auto"/>
                  </w:divBdr>
                  <w:divsChild>
                    <w:div w:id="1307121576">
                      <w:marLeft w:val="0"/>
                      <w:marRight w:val="0"/>
                      <w:marTop w:val="0"/>
                      <w:marBottom w:val="0"/>
                      <w:divBdr>
                        <w:top w:val="none" w:sz="0" w:space="0" w:color="auto"/>
                        <w:left w:val="none" w:sz="0" w:space="0" w:color="auto"/>
                        <w:bottom w:val="none" w:sz="0" w:space="0" w:color="auto"/>
                        <w:right w:val="none" w:sz="0" w:space="0" w:color="auto"/>
                      </w:divBdr>
                    </w:div>
                  </w:divsChild>
                </w:div>
                <w:div w:id="1644432447">
                  <w:marLeft w:val="0"/>
                  <w:marRight w:val="0"/>
                  <w:marTop w:val="0"/>
                  <w:marBottom w:val="0"/>
                  <w:divBdr>
                    <w:top w:val="none" w:sz="0" w:space="0" w:color="auto"/>
                    <w:left w:val="none" w:sz="0" w:space="0" w:color="auto"/>
                    <w:bottom w:val="none" w:sz="0" w:space="0" w:color="auto"/>
                    <w:right w:val="none" w:sz="0" w:space="0" w:color="auto"/>
                  </w:divBdr>
                  <w:divsChild>
                    <w:div w:id="1030494095">
                      <w:marLeft w:val="0"/>
                      <w:marRight w:val="0"/>
                      <w:marTop w:val="0"/>
                      <w:marBottom w:val="0"/>
                      <w:divBdr>
                        <w:top w:val="none" w:sz="0" w:space="0" w:color="auto"/>
                        <w:left w:val="none" w:sz="0" w:space="0" w:color="auto"/>
                        <w:bottom w:val="none" w:sz="0" w:space="0" w:color="auto"/>
                        <w:right w:val="none" w:sz="0" w:space="0" w:color="auto"/>
                      </w:divBdr>
                    </w:div>
                  </w:divsChild>
                </w:div>
                <w:div w:id="26612500">
                  <w:marLeft w:val="0"/>
                  <w:marRight w:val="0"/>
                  <w:marTop w:val="0"/>
                  <w:marBottom w:val="0"/>
                  <w:divBdr>
                    <w:top w:val="none" w:sz="0" w:space="0" w:color="auto"/>
                    <w:left w:val="none" w:sz="0" w:space="0" w:color="auto"/>
                    <w:bottom w:val="none" w:sz="0" w:space="0" w:color="auto"/>
                    <w:right w:val="none" w:sz="0" w:space="0" w:color="auto"/>
                  </w:divBdr>
                  <w:divsChild>
                    <w:div w:id="1592930928">
                      <w:marLeft w:val="0"/>
                      <w:marRight w:val="0"/>
                      <w:marTop w:val="0"/>
                      <w:marBottom w:val="0"/>
                      <w:divBdr>
                        <w:top w:val="none" w:sz="0" w:space="0" w:color="auto"/>
                        <w:left w:val="none" w:sz="0" w:space="0" w:color="auto"/>
                        <w:bottom w:val="none" w:sz="0" w:space="0" w:color="auto"/>
                        <w:right w:val="none" w:sz="0" w:space="0" w:color="auto"/>
                      </w:divBdr>
                    </w:div>
                  </w:divsChild>
                </w:div>
                <w:div w:id="1600720757">
                  <w:marLeft w:val="0"/>
                  <w:marRight w:val="0"/>
                  <w:marTop w:val="0"/>
                  <w:marBottom w:val="0"/>
                  <w:divBdr>
                    <w:top w:val="none" w:sz="0" w:space="0" w:color="auto"/>
                    <w:left w:val="none" w:sz="0" w:space="0" w:color="auto"/>
                    <w:bottom w:val="none" w:sz="0" w:space="0" w:color="auto"/>
                    <w:right w:val="none" w:sz="0" w:space="0" w:color="auto"/>
                  </w:divBdr>
                  <w:divsChild>
                    <w:div w:id="1748309159">
                      <w:marLeft w:val="0"/>
                      <w:marRight w:val="0"/>
                      <w:marTop w:val="0"/>
                      <w:marBottom w:val="0"/>
                      <w:divBdr>
                        <w:top w:val="none" w:sz="0" w:space="0" w:color="auto"/>
                        <w:left w:val="none" w:sz="0" w:space="0" w:color="auto"/>
                        <w:bottom w:val="none" w:sz="0" w:space="0" w:color="auto"/>
                        <w:right w:val="none" w:sz="0" w:space="0" w:color="auto"/>
                      </w:divBdr>
                    </w:div>
                  </w:divsChild>
                </w:div>
                <w:div w:id="1016157804">
                  <w:marLeft w:val="0"/>
                  <w:marRight w:val="0"/>
                  <w:marTop w:val="0"/>
                  <w:marBottom w:val="0"/>
                  <w:divBdr>
                    <w:top w:val="none" w:sz="0" w:space="0" w:color="auto"/>
                    <w:left w:val="none" w:sz="0" w:space="0" w:color="auto"/>
                    <w:bottom w:val="none" w:sz="0" w:space="0" w:color="auto"/>
                    <w:right w:val="none" w:sz="0" w:space="0" w:color="auto"/>
                  </w:divBdr>
                  <w:divsChild>
                    <w:div w:id="2090809229">
                      <w:marLeft w:val="0"/>
                      <w:marRight w:val="0"/>
                      <w:marTop w:val="0"/>
                      <w:marBottom w:val="0"/>
                      <w:divBdr>
                        <w:top w:val="none" w:sz="0" w:space="0" w:color="auto"/>
                        <w:left w:val="none" w:sz="0" w:space="0" w:color="auto"/>
                        <w:bottom w:val="none" w:sz="0" w:space="0" w:color="auto"/>
                        <w:right w:val="none" w:sz="0" w:space="0" w:color="auto"/>
                      </w:divBdr>
                    </w:div>
                  </w:divsChild>
                </w:div>
                <w:div w:id="87893104">
                  <w:marLeft w:val="0"/>
                  <w:marRight w:val="0"/>
                  <w:marTop w:val="0"/>
                  <w:marBottom w:val="0"/>
                  <w:divBdr>
                    <w:top w:val="none" w:sz="0" w:space="0" w:color="auto"/>
                    <w:left w:val="none" w:sz="0" w:space="0" w:color="auto"/>
                    <w:bottom w:val="none" w:sz="0" w:space="0" w:color="auto"/>
                    <w:right w:val="none" w:sz="0" w:space="0" w:color="auto"/>
                  </w:divBdr>
                  <w:divsChild>
                    <w:div w:id="472601149">
                      <w:marLeft w:val="0"/>
                      <w:marRight w:val="0"/>
                      <w:marTop w:val="0"/>
                      <w:marBottom w:val="0"/>
                      <w:divBdr>
                        <w:top w:val="none" w:sz="0" w:space="0" w:color="auto"/>
                        <w:left w:val="none" w:sz="0" w:space="0" w:color="auto"/>
                        <w:bottom w:val="none" w:sz="0" w:space="0" w:color="auto"/>
                        <w:right w:val="none" w:sz="0" w:space="0" w:color="auto"/>
                      </w:divBdr>
                    </w:div>
                  </w:divsChild>
                </w:div>
                <w:div w:id="1520974623">
                  <w:marLeft w:val="0"/>
                  <w:marRight w:val="0"/>
                  <w:marTop w:val="0"/>
                  <w:marBottom w:val="0"/>
                  <w:divBdr>
                    <w:top w:val="none" w:sz="0" w:space="0" w:color="auto"/>
                    <w:left w:val="none" w:sz="0" w:space="0" w:color="auto"/>
                    <w:bottom w:val="none" w:sz="0" w:space="0" w:color="auto"/>
                    <w:right w:val="none" w:sz="0" w:space="0" w:color="auto"/>
                  </w:divBdr>
                  <w:divsChild>
                    <w:div w:id="1712878772">
                      <w:marLeft w:val="0"/>
                      <w:marRight w:val="0"/>
                      <w:marTop w:val="0"/>
                      <w:marBottom w:val="0"/>
                      <w:divBdr>
                        <w:top w:val="none" w:sz="0" w:space="0" w:color="auto"/>
                        <w:left w:val="none" w:sz="0" w:space="0" w:color="auto"/>
                        <w:bottom w:val="none" w:sz="0" w:space="0" w:color="auto"/>
                        <w:right w:val="none" w:sz="0" w:space="0" w:color="auto"/>
                      </w:divBdr>
                    </w:div>
                  </w:divsChild>
                </w:div>
                <w:div w:id="1969820205">
                  <w:marLeft w:val="0"/>
                  <w:marRight w:val="0"/>
                  <w:marTop w:val="0"/>
                  <w:marBottom w:val="0"/>
                  <w:divBdr>
                    <w:top w:val="none" w:sz="0" w:space="0" w:color="auto"/>
                    <w:left w:val="none" w:sz="0" w:space="0" w:color="auto"/>
                    <w:bottom w:val="none" w:sz="0" w:space="0" w:color="auto"/>
                    <w:right w:val="none" w:sz="0" w:space="0" w:color="auto"/>
                  </w:divBdr>
                  <w:divsChild>
                    <w:div w:id="596867293">
                      <w:marLeft w:val="0"/>
                      <w:marRight w:val="0"/>
                      <w:marTop w:val="0"/>
                      <w:marBottom w:val="0"/>
                      <w:divBdr>
                        <w:top w:val="none" w:sz="0" w:space="0" w:color="auto"/>
                        <w:left w:val="none" w:sz="0" w:space="0" w:color="auto"/>
                        <w:bottom w:val="none" w:sz="0" w:space="0" w:color="auto"/>
                        <w:right w:val="none" w:sz="0" w:space="0" w:color="auto"/>
                      </w:divBdr>
                    </w:div>
                  </w:divsChild>
                </w:div>
                <w:div w:id="1482652569">
                  <w:marLeft w:val="0"/>
                  <w:marRight w:val="0"/>
                  <w:marTop w:val="0"/>
                  <w:marBottom w:val="0"/>
                  <w:divBdr>
                    <w:top w:val="none" w:sz="0" w:space="0" w:color="auto"/>
                    <w:left w:val="none" w:sz="0" w:space="0" w:color="auto"/>
                    <w:bottom w:val="none" w:sz="0" w:space="0" w:color="auto"/>
                    <w:right w:val="none" w:sz="0" w:space="0" w:color="auto"/>
                  </w:divBdr>
                  <w:divsChild>
                    <w:div w:id="1225215294">
                      <w:marLeft w:val="0"/>
                      <w:marRight w:val="0"/>
                      <w:marTop w:val="0"/>
                      <w:marBottom w:val="0"/>
                      <w:divBdr>
                        <w:top w:val="none" w:sz="0" w:space="0" w:color="auto"/>
                        <w:left w:val="none" w:sz="0" w:space="0" w:color="auto"/>
                        <w:bottom w:val="none" w:sz="0" w:space="0" w:color="auto"/>
                        <w:right w:val="none" w:sz="0" w:space="0" w:color="auto"/>
                      </w:divBdr>
                    </w:div>
                  </w:divsChild>
                </w:div>
                <w:div w:id="951286967">
                  <w:marLeft w:val="0"/>
                  <w:marRight w:val="0"/>
                  <w:marTop w:val="0"/>
                  <w:marBottom w:val="0"/>
                  <w:divBdr>
                    <w:top w:val="none" w:sz="0" w:space="0" w:color="auto"/>
                    <w:left w:val="none" w:sz="0" w:space="0" w:color="auto"/>
                    <w:bottom w:val="none" w:sz="0" w:space="0" w:color="auto"/>
                    <w:right w:val="none" w:sz="0" w:space="0" w:color="auto"/>
                  </w:divBdr>
                  <w:divsChild>
                    <w:div w:id="1423837980">
                      <w:marLeft w:val="0"/>
                      <w:marRight w:val="0"/>
                      <w:marTop w:val="0"/>
                      <w:marBottom w:val="0"/>
                      <w:divBdr>
                        <w:top w:val="none" w:sz="0" w:space="0" w:color="auto"/>
                        <w:left w:val="none" w:sz="0" w:space="0" w:color="auto"/>
                        <w:bottom w:val="none" w:sz="0" w:space="0" w:color="auto"/>
                        <w:right w:val="none" w:sz="0" w:space="0" w:color="auto"/>
                      </w:divBdr>
                    </w:div>
                  </w:divsChild>
                </w:div>
                <w:div w:id="1910918464">
                  <w:marLeft w:val="0"/>
                  <w:marRight w:val="0"/>
                  <w:marTop w:val="0"/>
                  <w:marBottom w:val="0"/>
                  <w:divBdr>
                    <w:top w:val="none" w:sz="0" w:space="0" w:color="auto"/>
                    <w:left w:val="none" w:sz="0" w:space="0" w:color="auto"/>
                    <w:bottom w:val="none" w:sz="0" w:space="0" w:color="auto"/>
                    <w:right w:val="none" w:sz="0" w:space="0" w:color="auto"/>
                  </w:divBdr>
                  <w:divsChild>
                    <w:div w:id="845247442">
                      <w:marLeft w:val="0"/>
                      <w:marRight w:val="0"/>
                      <w:marTop w:val="0"/>
                      <w:marBottom w:val="0"/>
                      <w:divBdr>
                        <w:top w:val="none" w:sz="0" w:space="0" w:color="auto"/>
                        <w:left w:val="none" w:sz="0" w:space="0" w:color="auto"/>
                        <w:bottom w:val="none" w:sz="0" w:space="0" w:color="auto"/>
                        <w:right w:val="none" w:sz="0" w:space="0" w:color="auto"/>
                      </w:divBdr>
                    </w:div>
                  </w:divsChild>
                </w:div>
                <w:div w:id="1163084194">
                  <w:marLeft w:val="0"/>
                  <w:marRight w:val="0"/>
                  <w:marTop w:val="0"/>
                  <w:marBottom w:val="0"/>
                  <w:divBdr>
                    <w:top w:val="none" w:sz="0" w:space="0" w:color="auto"/>
                    <w:left w:val="none" w:sz="0" w:space="0" w:color="auto"/>
                    <w:bottom w:val="none" w:sz="0" w:space="0" w:color="auto"/>
                    <w:right w:val="none" w:sz="0" w:space="0" w:color="auto"/>
                  </w:divBdr>
                  <w:divsChild>
                    <w:div w:id="538006826">
                      <w:marLeft w:val="0"/>
                      <w:marRight w:val="0"/>
                      <w:marTop w:val="0"/>
                      <w:marBottom w:val="0"/>
                      <w:divBdr>
                        <w:top w:val="none" w:sz="0" w:space="0" w:color="auto"/>
                        <w:left w:val="none" w:sz="0" w:space="0" w:color="auto"/>
                        <w:bottom w:val="none" w:sz="0" w:space="0" w:color="auto"/>
                        <w:right w:val="none" w:sz="0" w:space="0" w:color="auto"/>
                      </w:divBdr>
                    </w:div>
                  </w:divsChild>
                </w:div>
                <w:div w:id="1339506275">
                  <w:marLeft w:val="0"/>
                  <w:marRight w:val="0"/>
                  <w:marTop w:val="0"/>
                  <w:marBottom w:val="0"/>
                  <w:divBdr>
                    <w:top w:val="none" w:sz="0" w:space="0" w:color="auto"/>
                    <w:left w:val="none" w:sz="0" w:space="0" w:color="auto"/>
                    <w:bottom w:val="none" w:sz="0" w:space="0" w:color="auto"/>
                    <w:right w:val="none" w:sz="0" w:space="0" w:color="auto"/>
                  </w:divBdr>
                  <w:divsChild>
                    <w:div w:id="293369496">
                      <w:marLeft w:val="0"/>
                      <w:marRight w:val="0"/>
                      <w:marTop w:val="0"/>
                      <w:marBottom w:val="0"/>
                      <w:divBdr>
                        <w:top w:val="none" w:sz="0" w:space="0" w:color="auto"/>
                        <w:left w:val="none" w:sz="0" w:space="0" w:color="auto"/>
                        <w:bottom w:val="none" w:sz="0" w:space="0" w:color="auto"/>
                        <w:right w:val="none" w:sz="0" w:space="0" w:color="auto"/>
                      </w:divBdr>
                    </w:div>
                  </w:divsChild>
                </w:div>
                <w:div w:id="1946688150">
                  <w:marLeft w:val="0"/>
                  <w:marRight w:val="0"/>
                  <w:marTop w:val="0"/>
                  <w:marBottom w:val="0"/>
                  <w:divBdr>
                    <w:top w:val="none" w:sz="0" w:space="0" w:color="auto"/>
                    <w:left w:val="none" w:sz="0" w:space="0" w:color="auto"/>
                    <w:bottom w:val="none" w:sz="0" w:space="0" w:color="auto"/>
                    <w:right w:val="none" w:sz="0" w:space="0" w:color="auto"/>
                  </w:divBdr>
                  <w:divsChild>
                    <w:div w:id="1685208535">
                      <w:marLeft w:val="0"/>
                      <w:marRight w:val="0"/>
                      <w:marTop w:val="0"/>
                      <w:marBottom w:val="0"/>
                      <w:divBdr>
                        <w:top w:val="none" w:sz="0" w:space="0" w:color="auto"/>
                        <w:left w:val="none" w:sz="0" w:space="0" w:color="auto"/>
                        <w:bottom w:val="none" w:sz="0" w:space="0" w:color="auto"/>
                        <w:right w:val="none" w:sz="0" w:space="0" w:color="auto"/>
                      </w:divBdr>
                    </w:div>
                  </w:divsChild>
                </w:div>
                <w:div w:id="924875479">
                  <w:marLeft w:val="0"/>
                  <w:marRight w:val="0"/>
                  <w:marTop w:val="0"/>
                  <w:marBottom w:val="0"/>
                  <w:divBdr>
                    <w:top w:val="none" w:sz="0" w:space="0" w:color="auto"/>
                    <w:left w:val="none" w:sz="0" w:space="0" w:color="auto"/>
                    <w:bottom w:val="none" w:sz="0" w:space="0" w:color="auto"/>
                    <w:right w:val="none" w:sz="0" w:space="0" w:color="auto"/>
                  </w:divBdr>
                  <w:divsChild>
                    <w:div w:id="11379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266">
          <w:marLeft w:val="0"/>
          <w:marRight w:val="0"/>
          <w:marTop w:val="0"/>
          <w:marBottom w:val="0"/>
          <w:divBdr>
            <w:top w:val="none" w:sz="0" w:space="0" w:color="auto"/>
            <w:left w:val="none" w:sz="0" w:space="0" w:color="auto"/>
            <w:bottom w:val="none" w:sz="0" w:space="0" w:color="auto"/>
            <w:right w:val="none" w:sz="0" w:space="0" w:color="auto"/>
          </w:divBdr>
        </w:div>
      </w:divsChild>
    </w:div>
    <w:div w:id="415175360">
      <w:bodyDiv w:val="1"/>
      <w:marLeft w:val="0"/>
      <w:marRight w:val="0"/>
      <w:marTop w:val="0"/>
      <w:marBottom w:val="0"/>
      <w:divBdr>
        <w:top w:val="none" w:sz="0" w:space="0" w:color="auto"/>
        <w:left w:val="none" w:sz="0" w:space="0" w:color="auto"/>
        <w:bottom w:val="none" w:sz="0" w:space="0" w:color="auto"/>
        <w:right w:val="none" w:sz="0" w:space="0" w:color="auto"/>
      </w:divBdr>
    </w:div>
    <w:div w:id="707990351">
      <w:bodyDiv w:val="1"/>
      <w:marLeft w:val="0"/>
      <w:marRight w:val="0"/>
      <w:marTop w:val="0"/>
      <w:marBottom w:val="0"/>
      <w:divBdr>
        <w:top w:val="none" w:sz="0" w:space="0" w:color="auto"/>
        <w:left w:val="none" w:sz="0" w:space="0" w:color="auto"/>
        <w:bottom w:val="none" w:sz="0" w:space="0" w:color="auto"/>
        <w:right w:val="none" w:sz="0" w:space="0" w:color="auto"/>
      </w:divBdr>
      <w:divsChild>
        <w:div w:id="2095201097">
          <w:marLeft w:val="0"/>
          <w:marRight w:val="0"/>
          <w:marTop w:val="0"/>
          <w:marBottom w:val="0"/>
          <w:divBdr>
            <w:top w:val="none" w:sz="0" w:space="0" w:color="auto"/>
            <w:left w:val="none" w:sz="0" w:space="0" w:color="auto"/>
            <w:bottom w:val="none" w:sz="0" w:space="0" w:color="auto"/>
            <w:right w:val="none" w:sz="0" w:space="0" w:color="auto"/>
          </w:divBdr>
        </w:div>
        <w:div w:id="2064406907">
          <w:marLeft w:val="0"/>
          <w:marRight w:val="0"/>
          <w:marTop w:val="0"/>
          <w:marBottom w:val="0"/>
          <w:divBdr>
            <w:top w:val="none" w:sz="0" w:space="0" w:color="auto"/>
            <w:left w:val="none" w:sz="0" w:space="0" w:color="auto"/>
            <w:bottom w:val="none" w:sz="0" w:space="0" w:color="auto"/>
            <w:right w:val="none" w:sz="0" w:space="0" w:color="auto"/>
          </w:divBdr>
        </w:div>
        <w:div w:id="1926454540">
          <w:marLeft w:val="0"/>
          <w:marRight w:val="0"/>
          <w:marTop w:val="0"/>
          <w:marBottom w:val="0"/>
          <w:divBdr>
            <w:top w:val="none" w:sz="0" w:space="0" w:color="auto"/>
            <w:left w:val="none" w:sz="0" w:space="0" w:color="auto"/>
            <w:bottom w:val="none" w:sz="0" w:space="0" w:color="auto"/>
            <w:right w:val="none" w:sz="0" w:space="0" w:color="auto"/>
          </w:divBdr>
        </w:div>
        <w:div w:id="965936654">
          <w:marLeft w:val="0"/>
          <w:marRight w:val="0"/>
          <w:marTop w:val="0"/>
          <w:marBottom w:val="0"/>
          <w:divBdr>
            <w:top w:val="none" w:sz="0" w:space="0" w:color="auto"/>
            <w:left w:val="none" w:sz="0" w:space="0" w:color="auto"/>
            <w:bottom w:val="none" w:sz="0" w:space="0" w:color="auto"/>
            <w:right w:val="none" w:sz="0" w:space="0" w:color="auto"/>
          </w:divBdr>
        </w:div>
        <w:div w:id="1537810474">
          <w:marLeft w:val="0"/>
          <w:marRight w:val="0"/>
          <w:marTop w:val="0"/>
          <w:marBottom w:val="0"/>
          <w:divBdr>
            <w:top w:val="none" w:sz="0" w:space="0" w:color="auto"/>
            <w:left w:val="none" w:sz="0" w:space="0" w:color="auto"/>
            <w:bottom w:val="none" w:sz="0" w:space="0" w:color="auto"/>
            <w:right w:val="none" w:sz="0" w:space="0" w:color="auto"/>
          </w:divBdr>
        </w:div>
        <w:div w:id="106512280">
          <w:marLeft w:val="0"/>
          <w:marRight w:val="0"/>
          <w:marTop w:val="0"/>
          <w:marBottom w:val="0"/>
          <w:divBdr>
            <w:top w:val="none" w:sz="0" w:space="0" w:color="auto"/>
            <w:left w:val="none" w:sz="0" w:space="0" w:color="auto"/>
            <w:bottom w:val="none" w:sz="0" w:space="0" w:color="auto"/>
            <w:right w:val="none" w:sz="0" w:space="0" w:color="auto"/>
          </w:divBdr>
        </w:div>
        <w:div w:id="1100177390">
          <w:marLeft w:val="0"/>
          <w:marRight w:val="0"/>
          <w:marTop w:val="0"/>
          <w:marBottom w:val="0"/>
          <w:divBdr>
            <w:top w:val="none" w:sz="0" w:space="0" w:color="auto"/>
            <w:left w:val="none" w:sz="0" w:space="0" w:color="auto"/>
            <w:bottom w:val="none" w:sz="0" w:space="0" w:color="auto"/>
            <w:right w:val="none" w:sz="0" w:space="0" w:color="auto"/>
          </w:divBdr>
        </w:div>
        <w:div w:id="1662654652">
          <w:marLeft w:val="0"/>
          <w:marRight w:val="0"/>
          <w:marTop w:val="0"/>
          <w:marBottom w:val="0"/>
          <w:divBdr>
            <w:top w:val="none" w:sz="0" w:space="0" w:color="auto"/>
            <w:left w:val="none" w:sz="0" w:space="0" w:color="auto"/>
            <w:bottom w:val="none" w:sz="0" w:space="0" w:color="auto"/>
            <w:right w:val="none" w:sz="0" w:space="0" w:color="auto"/>
          </w:divBdr>
        </w:div>
        <w:div w:id="1986740490">
          <w:marLeft w:val="0"/>
          <w:marRight w:val="0"/>
          <w:marTop w:val="0"/>
          <w:marBottom w:val="0"/>
          <w:divBdr>
            <w:top w:val="none" w:sz="0" w:space="0" w:color="auto"/>
            <w:left w:val="none" w:sz="0" w:space="0" w:color="auto"/>
            <w:bottom w:val="none" w:sz="0" w:space="0" w:color="auto"/>
            <w:right w:val="none" w:sz="0" w:space="0" w:color="auto"/>
          </w:divBdr>
        </w:div>
      </w:divsChild>
    </w:div>
    <w:div w:id="1086151850">
      <w:bodyDiv w:val="1"/>
      <w:marLeft w:val="0"/>
      <w:marRight w:val="0"/>
      <w:marTop w:val="0"/>
      <w:marBottom w:val="0"/>
      <w:divBdr>
        <w:top w:val="none" w:sz="0" w:space="0" w:color="auto"/>
        <w:left w:val="none" w:sz="0" w:space="0" w:color="auto"/>
        <w:bottom w:val="none" w:sz="0" w:space="0" w:color="auto"/>
        <w:right w:val="none" w:sz="0" w:space="0" w:color="auto"/>
      </w:divBdr>
      <w:divsChild>
        <w:div w:id="1953246072">
          <w:marLeft w:val="0"/>
          <w:marRight w:val="0"/>
          <w:marTop w:val="0"/>
          <w:marBottom w:val="0"/>
          <w:divBdr>
            <w:top w:val="none" w:sz="0" w:space="0" w:color="auto"/>
            <w:left w:val="none" w:sz="0" w:space="0" w:color="auto"/>
            <w:bottom w:val="none" w:sz="0" w:space="0" w:color="auto"/>
            <w:right w:val="none" w:sz="0" w:space="0" w:color="auto"/>
          </w:divBdr>
          <w:divsChild>
            <w:div w:id="174461314">
              <w:marLeft w:val="0"/>
              <w:marRight w:val="0"/>
              <w:marTop w:val="0"/>
              <w:marBottom w:val="0"/>
              <w:divBdr>
                <w:top w:val="none" w:sz="0" w:space="0" w:color="auto"/>
                <w:left w:val="none" w:sz="0" w:space="0" w:color="auto"/>
                <w:bottom w:val="none" w:sz="0" w:space="0" w:color="auto"/>
                <w:right w:val="none" w:sz="0" w:space="0" w:color="auto"/>
              </w:divBdr>
            </w:div>
            <w:div w:id="980111618">
              <w:marLeft w:val="0"/>
              <w:marRight w:val="0"/>
              <w:marTop w:val="0"/>
              <w:marBottom w:val="0"/>
              <w:divBdr>
                <w:top w:val="none" w:sz="0" w:space="0" w:color="auto"/>
                <w:left w:val="none" w:sz="0" w:space="0" w:color="auto"/>
                <w:bottom w:val="none" w:sz="0" w:space="0" w:color="auto"/>
                <w:right w:val="none" w:sz="0" w:space="0" w:color="auto"/>
              </w:divBdr>
            </w:div>
            <w:div w:id="1391152419">
              <w:marLeft w:val="0"/>
              <w:marRight w:val="0"/>
              <w:marTop w:val="0"/>
              <w:marBottom w:val="0"/>
              <w:divBdr>
                <w:top w:val="none" w:sz="0" w:space="0" w:color="auto"/>
                <w:left w:val="none" w:sz="0" w:space="0" w:color="auto"/>
                <w:bottom w:val="none" w:sz="0" w:space="0" w:color="auto"/>
                <w:right w:val="none" w:sz="0" w:space="0" w:color="auto"/>
              </w:divBdr>
            </w:div>
            <w:div w:id="1224373495">
              <w:marLeft w:val="0"/>
              <w:marRight w:val="0"/>
              <w:marTop w:val="0"/>
              <w:marBottom w:val="0"/>
              <w:divBdr>
                <w:top w:val="none" w:sz="0" w:space="0" w:color="auto"/>
                <w:left w:val="none" w:sz="0" w:space="0" w:color="auto"/>
                <w:bottom w:val="none" w:sz="0" w:space="0" w:color="auto"/>
                <w:right w:val="none" w:sz="0" w:space="0" w:color="auto"/>
              </w:divBdr>
            </w:div>
            <w:div w:id="1634140448">
              <w:marLeft w:val="0"/>
              <w:marRight w:val="0"/>
              <w:marTop w:val="0"/>
              <w:marBottom w:val="0"/>
              <w:divBdr>
                <w:top w:val="none" w:sz="0" w:space="0" w:color="auto"/>
                <w:left w:val="none" w:sz="0" w:space="0" w:color="auto"/>
                <w:bottom w:val="none" w:sz="0" w:space="0" w:color="auto"/>
                <w:right w:val="none" w:sz="0" w:space="0" w:color="auto"/>
              </w:divBdr>
            </w:div>
            <w:div w:id="615335121">
              <w:marLeft w:val="0"/>
              <w:marRight w:val="0"/>
              <w:marTop w:val="0"/>
              <w:marBottom w:val="0"/>
              <w:divBdr>
                <w:top w:val="none" w:sz="0" w:space="0" w:color="auto"/>
                <w:left w:val="none" w:sz="0" w:space="0" w:color="auto"/>
                <w:bottom w:val="none" w:sz="0" w:space="0" w:color="auto"/>
                <w:right w:val="none" w:sz="0" w:space="0" w:color="auto"/>
              </w:divBdr>
            </w:div>
            <w:div w:id="325287208">
              <w:marLeft w:val="0"/>
              <w:marRight w:val="0"/>
              <w:marTop w:val="0"/>
              <w:marBottom w:val="0"/>
              <w:divBdr>
                <w:top w:val="none" w:sz="0" w:space="0" w:color="auto"/>
                <w:left w:val="none" w:sz="0" w:space="0" w:color="auto"/>
                <w:bottom w:val="none" w:sz="0" w:space="0" w:color="auto"/>
                <w:right w:val="none" w:sz="0" w:space="0" w:color="auto"/>
              </w:divBdr>
            </w:div>
            <w:div w:id="118572614">
              <w:marLeft w:val="0"/>
              <w:marRight w:val="0"/>
              <w:marTop w:val="0"/>
              <w:marBottom w:val="0"/>
              <w:divBdr>
                <w:top w:val="none" w:sz="0" w:space="0" w:color="auto"/>
                <w:left w:val="none" w:sz="0" w:space="0" w:color="auto"/>
                <w:bottom w:val="none" w:sz="0" w:space="0" w:color="auto"/>
                <w:right w:val="none" w:sz="0" w:space="0" w:color="auto"/>
              </w:divBdr>
            </w:div>
            <w:div w:id="281543676">
              <w:marLeft w:val="0"/>
              <w:marRight w:val="0"/>
              <w:marTop w:val="0"/>
              <w:marBottom w:val="0"/>
              <w:divBdr>
                <w:top w:val="none" w:sz="0" w:space="0" w:color="auto"/>
                <w:left w:val="none" w:sz="0" w:space="0" w:color="auto"/>
                <w:bottom w:val="none" w:sz="0" w:space="0" w:color="auto"/>
                <w:right w:val="none" w:sz="0" w:space="0" w:color="auto"/>
              </w:divBdr>
            </w:div>
            <w:div w:id="1989823148">
              <w:marLeft w:val="0"/>
              <w:marRight w:val="0"/>
              <w:marTop w:val="0"/>
              <w:marBottom w:val="0"/>
              <w:divBdr>
                <w:top w:val="none" w:sz="0" w:space="0" w:color="auto"/>
                <w:left w:val="none" w:sz="0" w:space="0" w:color="auto"/>
                <w:bottom w:val="none" w:sz="0" w:space="0" w:color="auto"/>
                <w:right w:val="none" w:sz="0" w:space="0" w:color="auto"/>
              </w:divBdr>
              <w:divsChild>
                <w:div w:id="1594434175">
                  <w:marLeft w:val="0"/>
                  <w:marRight w:val="0"/>
                  <w:marTop w:val="0"/>
                  <w:marBottom w:val="0"/>
                  <w:divBdr>
                    <w:top w:val="none" w:sz="0" w:space="0" w:color="auto"/>
                    <w:left w:val="none" w:sz="0" w:space="0" w:color="auto"/>
                    <w:bottom w:val="none" w:sz="0" w:space="0" w:color="auto"/>
                    <w:right w:val="none" w:sz="0" w:space="0" w:color="auto"/>
                  </w:divBdr>
                  <w:divsChild>
                    <w:div w:id="18674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680">
              <w:marLeft w:val="0"/>
              <w:marRight w:val="0"/>
              <w:marTop w:val="0"/>
              <w:marBottom w:val="0"/>
              <w:divBdr>
                <w:top w:val="none" w:sz="0" w:space="0" w:color="auto"/>
                <w:left w:val="none" w:sz="0" w:space="0" w:color="auto"/>
                <w:bottom w:val="none" w:sz="0" w:space="0" w:color="auto"/>
                <w:right w:val="none" w:sz="0" w:space="0" w:color="auto"/>
              </w:divBdr>
              <w:divsChild>
                <w:div w:id="1207723254">
                  <w:marLeft w:val="0"/>
                  <w:marRight w:val="0"/>
                  <w:marTop w:val="0"/>
                  <w:marBottom w:val="0"/>
                  <w:divBdr>
                    <w:top w:val="none" w:sz="0" w:space="0" w:color="auto"/>
                    <w:left w:val="none" w:sz="0" w:space="0" w:color="auto"/>
                    <w:bottom w:val="none" w:sz="0" w:space="0" w:color="auto"/>
                    <w:right w:val="none" w:sz="0" w:space="0" w:color="auto"/>
                  </w:divBdr>
                </w:div>
              </w:divsChild>
            </w:div>
            <w:div w:id="531305735">
              <w:marLeft w:val="0"/>
              <w:marRight w:val="0"/>
              <w:marTop w:val="0"/>
              <w:marBottom w:val="0"/>
              <w:divBdr>
                <w:top w:val="none" w:sz="0" w:space="0" w:color="auto"/>
                <w:left w:val="none" w:sz="0" w:space="0" w:color="auto"/>
                <w:bottom w:val="none" w:sz="0" w:space="0" w:color="auto"/>
                <w:right w:val="none" w:sz="0" w:space="0" w:color="auto"/>
              </w:divBdr>
            </w:div>
            <w:div w:id="1017729178">
              <w:marLeft w:val="0"/>
              <w:marRight w:val="0"/>
              <w:marTop w:val="0"/>
              <w:marBottom w:val="0"/>
              <w:divBdr>
                <w:top w:val="none" w:sz="0" w:space="0" w:color="auto"/>
                <w:left w:val="none" w:sz="0" w:space="0" w:color="auto"/>
                <w:bottom w:val="none" w:sz="0" w:space="0" w:color="auto"/>
                <w:right w:val="none" w:sz="0" w:space="0" w:color="auto"/>
              </w:divBdr>
              <w:divsChild>
                <w:div w:id="1513757172">
                  <w:marLeft w:val="0"/>
                  <w:marRight w:val="0"/>
                  <w:marTop w:val="0"/>
                  <w:marBottom w:val="0"/>
                  <w:divBdr>
                    <w:top w:val="none" w:sz="0" w:space="0" w:color="auto"/>
                    <w:left w:val="none" w:sz="0" w:space="0" w:color="auto"/>
                    <w:bottom w:val="none" w:sz="0" w:space="0" w:color="auto"/>
                    <w:right w:val="none" w:sz="0" w:space="0" w:color="auto"/>
                  </w:divBdr>
                  <w:divsChild>
                    <w:div w:id="1037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7706">
              <w:marLeft w:val="0"/>
              <w:marRight w:val="0"/>
              <w:marTop w:val="0"/>
              <w:marBottom w:val="0"/>
              <w:divBdr>
                <w:top w:val="none" w:sz="0" w:space="0" w:color="auto"/>
                <w:left w:val="none" w:sz="0" w:space="0" w:color="auto"/>
                <w:bottom w:val="none" w:sz="0" w:space="0" w:color="auto"/>
                <w:right w:val="none" w:sz="0" w:space="0" w:color="auto"/>
              </w:divBdr>
              <w:divsChild>
                <w:div w:id="1036392734">
                  <w:marLeft w:val="0"/>
                  <w:marRight w:val="0"/>
                  <w:marTop w:val="0"/>
                  <w:marBottom w:val="0"/>
                  <w:divBdr>
                    <w:top w:val="none" w:sz="0" w:space="0" w:color="auto"/>
                    <w:left w:val="none" w:sz="0" w:space="0" w:color="auto"/>
                    <w:bottom w:val="none" w:sz="0" w:space="0" w:color="auto"/>
                    <w:right w:val="none" w:sz="0" w:space="0" w:color="auto"/>
                  </w:divBdr>
                </w:div>
              </w:divsChild>
            </w:div>
            <w:div w:id="696078375">
              <w:marLeft w:val="0"/>
              <w:marRight w:val="0"/>
              <w:marTop w:val="0"/>
              <w:marBottom w:val="0"/>
              <w:divBdr>
                <w:top w:val="none" w:sz="0" w:space="0" w:color="auto"/>
                <w:left w:val="none" w:sz="0" w:space="0" w:color="auto"/>
                <w:bottom w:val="none" w:sz="0" w:space="0" w:color="auto"/>
                <w:right w:val="none" w:sz="0" w:space="0" w:color="auto"/>
              </w:divBdr>
              <w:divsChild>
                <w:div w:id="1066610042">
                  <w:marLeft w:val="0"/>
                  <w:marRight w:val="0"/>
                  <w:marTop w:val="0"/>
                  <w:marBottom w:val="0"/>
                  <w:divBdr>
                    <w:top w:val="none" w:sz="0" w:space="0" w:color="auto"/>
                    <w:left w:val="none" w:sz="0" w:space="0" w:color="auto"/>
                    <w:bottom w:val="none" w:sz="0" w:space="0" w:color="auto"/>
                    <w:right w:val="none" w:sz="0" w:space="0" w:color="auto"/>
                  </w:divBdr>
                  <w:divsChild>
                    <w:div w:id="18022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96409">
              <w:marLeft w:val="0"/>
              <w:marRight w:val="0"/>
              <w:marTop w:val="0"/>
              <w:marBottom w:val="0"/>
              <w:divBdr>
                <w:top w:val="none" w:sz="0" w:space="0" w:color="auto"/>
                <w:left w:val="none" w:sz="0" w:space="0" w:color="auto"/>
                <w:bottom w:val="none" w:sz="0" w:space="0" w:color="auto"/>
                <w:right w:val="none" w:sz="0" w:space="0" w:color="auto"/>
              </w:divBdr>
              <w:divsChild>
                <w:div w:id="2132746170">
                  <w:marLeft w:val="0"/>
                  <w:marRight w:val="0"/>
                  <w:marTop w:val="0"/>
                  <w:marBottom w:val="0"/>
                  <w:divBdr>
                    <w:top w:val="none" w:sz="0" w:space="0" w:color="auto"/>
                    <w:left w:val="none" w:sz="0" w:space="0" w:color="auto"/>
                    <w:bottom w:val="none" w:sz="0" w:space="0" w:color="auto"/>
                    <w:right w:val="none" w:sz="0" w:space="0" w:color="auto"/>
                  </w:divBdr>
                </w:div>
              </w:divsChild>
            </w:div>
            <w:div w:id="924145251">
              <w:marLeft w:val="0"/>
              <w:marRight w:val="0"/>
              <w:marTop w:val="0"/>
              <w:marBottom w:val="0"/>
              <w:divBdr>
                <w:top w:val="none" w:sz="0" w:space="0" w:color="auto"/>
                <w:left w:val="none" w:sz="0" w:space="0" w:color="auto"/>
                <w:bottom w:val="none" w:sz="0" w:space="0" w:color="auto"/>
                <w:right w:val="none" w:sz="0" w:space="0" w:color="auto"/>
              </w:divBdr>
              <w:divsChild>
                <w:div w:id="105933322">
                  <w:marLeft w:val="0"/>
                  <w:marRight w:val="0"/>
                  <w:marTop w:val="0"/>
                  <w:marBottom w:val="0"/>
                  <w:divBdr>
                    <w:top w:val="none" w:sz="0" w:space="0" w:color="auto"/>
                    <w:left w:val="none" w:sz="0" w:space="0" w:color="auto"/>
                    <w:bottom w:val="none" w:sz="0" w:space="0" w:color="auto"/>
                    <w:right w:val="none" w:sz="0" w:space="0" w:color="auto"/>
                  </w:divBdr>
                </w:div>
              </w:divsChild>
            </w:div>
            <w:div w:id="795178442">
              <w:marLeft w:val="0"/>
              <w:marRight w:val="0"/>
              <w:marTop w:val="0"/>
              <w:marBottom w:val="0"/>
              <w:divBdr>
                <w:top w:val="none" w:sz="0" w:space="0" w:color="auto"/>
                <w:left w:val="none" w:sz="0" w:space="0" w:color="auto"/>
                <w:bottom w:val="none" w:sz="0" w:space="0" w:color="auto"/>
                <w:right w:val="none" w:sz="0" w:space="0" w:color="auto"/>
              </w:divBdr>
            </w:div>
            <w:div w:id="1157384469">
              <w:marLeft w:val="0"/>
              <w:marRight w:val="0"/>
              <w:marTop w:val="0"/>
              <w:marBottom w:val="0"/>
              <w:divBdr>
                <w:top w:val="none" w:sz="0" w:space="0" w:color="auto"/>
                <w:left w:val="none" w:sz="0" w:space="0" w:color="auto"/>
                <w:bottom w:val="none" w:sz="0" w:space="0" w:color="auto"/>
                <w:right w:val="none" w:sz="0" w:space="0" w:color="auto"/>
              </w:divBdr>
              <w:divsChild>
                <w:div w:id="1730811143">
                  <w:marLeft w:val="0"/>
                  <w:marRight w:val="0"/>
                  <w:marTop w:val="0"/>
                  <w:marBottom w:val="0"/>
                  <w:divBdr>
                    <w:top w:val="none" w:sz="0" w:space="0" w:color="auto"/>
                    <w:left w:val="none" w:sz="0" w:space="0" w:color="auto"/>
                    <w:bottom w:val="none" w:sz="0" w:space="0" w:color="auto"/>
                    <w:right w:val="none" w:sz="0" w:space="0" w:color="auto"/>
                  </w:divBdr>
                </w:div>
              </w:divsChild>
            </w:div>
            <w:div w:id="1237327674">
              <w:marLeft w:val="0"/>
              <w:marRight w:val="0"/>
              <w:marTop w:val="0"/>
              <w:marBottom w:val="0"/>
              <w:divBdr>
                <w:top w:val="none" w:sz="0" w:space="0" w:color="auto"/>
                <w:left w:val="none" w:sz="0" w:space="0" w:color="auto"/>
                <w:bottom w:val="none" w:sz="0" w:space="0" w:color="auto"/>
                <w:right w:val="none" w:sz="0" w:space="0" w:color="auto"/>
              </w:divBdr>
            </w:div>
            <w:div w:id="2144542637">
              <w:marLeft w:val="0"/>
              <w:marRight w:val="0"/>
              <w:marTop w:val="0"/>
              <w:marBottom w:val="0"/>
              <w:divBdr>
                <w:top w:val="none" w:sz="0" w:space="0" w:color="auto"/>
                <w:left w:val="none" w:sz="0" w:space="0" w:color="auto"/>
                <w:bottom w:val="none" w:sz="0" w:space="0" w:color="auto"/>
                <w:right w:val="none" w:sz="0" w:space="0" w:color="auto"/>
              </w:divBdr>
              <w:divsChild>
                <w:div w:id="2025982236">
                  <w:marLeft w:val="0"/>
                  <w:marRight w:val="0"/>
                  <w:marTop w:val="0"/>
                  <w:marBottom w:val="0"/>
                  <w:divBdr>
                    <w:top w:val="none" w:sz="0" w:space="0" w:color="auto"/>
                    <w:left w:val="none" w:sz="0" w:space="0" w:color="auto"/>
                    <w:bottom w:val="none" w:sz="0" w:space="0" w:color="auto"/>
                    <w:right w:val="none" w:sz="0" w:space="0" w:color="auto"/>
                  </w:divBdr>
                </w:div>
              </w:divsChild>
            </w:div>
            <w:div w:id="178467405">
              <w:marLeft w:val="0"/>
              <w:marRight w:val="0"/>
              <w:marTop w:val="0"/>
              <w:marBottom w:val="0"/>
              <w:divBdr>
                <w:top w:val="none" w:sz="0" w:space="0" w:color="auto"/>
                <w:left w:val="none" w:sz="0" w:space="0" w:color="auto"/>
                <w:bottom w:val="none" w:sz="0" w:space="0" w:color="auto"/>
                <w:right w:val="none" w:sz="0" w:space="0" w:color="auto"/>
              </w:divBdr>
              <w:divsChild>
                <w:div w:id="25374039">
                  <w:marLeft w:val="0"/>
                  <w:marRight w:val="0"/>
                  <w:marTop w:val="0"/>
                  <w:marBottom w:val="0"/>
                  <w:divBdr>
                    <w:top w:val="none" w:sz="0" w:space="0" w:color="auto"/>
                    <w:left w:val="none" w:sz="0" w:space="0" w:color="auto"/>
                    <w:bottom w:val="none" w:sz="0" w:space="0" w:color="auto"/>
                    <w:right w:val="none" w:sz="0" w:space="0" w:color="auto"/>
                  </w:divBdr>
                  <w:divsChild>
                    <w:div w:id="7981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5097">
              <w:marLeft w:val="0"/>
              <w:marRight w:val="0"/>
              <w:marTop w:val="0"/>
              <w:marBottom w:val="0"/>
              <w:divBdr>
                <w:top w:val="none" w:sz="0" w:space="0" w:color="auto"/>
                <w:left w:val="none" w:sz="0" w:space="0" w:color="auto"/>
                <w:bottom w:val="none" w:sz="0" w:space="0" w:color="auto"/>
                <w:right w:val="none" w:sz="0" w:space="0" w:color="auto"/>
              </w:divBdr>
            </w:div>
            <w:div w:id="1760564343">
              <w:marLeft w:val="0"/>
              <w:marRight w:val="0"/>
              <w:marTop w:val="0"/>
              <w:marBottom w:val="0"/>
              <w:divBdr>
                <w:top w:val="none" w:sz="0" w:space="0" w:color="auto"/>
                <w:left w:val="none" w:sz="0" w:space="0" w:color="auto"/>
                <w:bottom w:val="none" w:sz="0" w:space="0" w:color="auto"/>
                <w:right w:val="none" w:sz="0" w:space="0" w:color="auto"/>
              </w:divBdr>
              <w:divsChild>
                <w:div w:id="1785541325">
                  <w:marLeft w:val="0"/>
                  <w:marRight w:val="0"/>
                  <w:marTop w:val="0"/>
                  <w:marBottom w:val="0"/>
                  <w:divBdr>
                    <w:top w:val="none" w:sz="0" w:space="0" w:color="auto"/>
                    <w:left w:val="none" w:sz="0" w:space="0" w:color="auto"/>
                    <w:bottom w:val="none" w:sz="0" w:space="0" w:color="auto"/>
                    <w:right w:val="none" w:sz="0" w:space="0" w:color="auto"/>
                  </w:divBdr>
                  <w:divsChild>
                    <w:div w:id="153318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3341">
              <w:marLeft w:val="0"/>
              <w:marRight w:val="0"/>
              <w:marTop w:val="0"/>
              <w:marBottom w:val="0"/>
              <w:divBdr>
                <w:top w:val="none" w:sz="0" w:space="0" w:color="auto"/>
                <w:left w:val="none" w:sz="0" w:space="0" w:color="auto"/>
                <w:bottom w:val="none" w:sz="0" w:space="0" w:color="auto"/>
                <w:right w:val="none" w:sz="0" w:space="0" w:color="auto"/>
              </w:divBdr>
            </w:div>
            <w:div w:id="242882079">
              <w:marLeft w:val="0"/>
              <w:marRight w:val="0"/>
              <w:marTop w:val="0"/>
              <w:marBottom w:val="0"/>
              <w:divBdr>
                <w:top w:val="none" w:sz="0" w:space="0" w:color="auto"/>
                <w:left w:val="none" w:sz="0" w:space="0" w:color="auto"/>
                <w:bottom w:val="none" w:sz="0" w:space="0" w:color="auto"/>
                <w:right w:val="none" w:sz="0" w:space="0" w:color="auto"/>
              </w:divBdr>
              <w:divsChild>
                <w:div w:id="1323583056">
                  <w:marLeft w:val="0"/>
                  <w:marRight w:val="0"/>
                  <w:marTop w:val="0"/>
                  <w:marBottom w:val="0"/>
                  <w:divBdr>
                    <w:top w:val="none" w:sz="0" w:space="0" w:color="auto"/>
                    <w:left w:val="none" w:sz="0" w:space="0" w:color="auto"/>
                    <w:bottom w:val="none" w:sz="0" w:space="0" w:color="auto"/>
                    <w:right w:val="none" w:sz="0" w:space="0" w:color="auto"/>
                  </w:divBdr>
                  <w:divsChild>
                    <w:div w:id="14986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86393">
              <w:marLeft w:val="0"/>
              <w:marRight w:val="0"/>
              <w:marTop w:val="0"/>
              <w:marBottom w:val="0"/>
              <w:divBdr>
                <w:top w:val="none" w:sz="0" w:space="0" w:color="auto"/>
                <w:left w:val="none" w:sz="0" w:space="0" w:color="auto"/>
                <w:bottom w:val="none" w:sz="0" w:space="0" w:color="auto"/>
                <w:right w:val="none" w:sz="0" w:space="0" w:color="auto"/>
              </w:divBdr>
              <w:divsChild>
                <w:div w:id="780534378">
                  <w:marLeft w:val="0"/>
                  <w:marRight w:val="0"/>
                  <w:marTop w:val="0"/>
                  <w:marBottom w:val="0"/>
                  <w:divBdr>
                    <w:top w:val="none" w:sz="0" w:space="0" w:color="auto"/>
                    <w:left w:val="none" w:sz="0" w:space="0" w:color="auto"/>
                    <w:bottom w:val="none" w:sz="0" w:space="0" w:color="auto"/>
                    <w:right w:val="none" w:sz="0" w:space="0" w:color="auto"/>
                  </w:divBdr>
                </w:div>
              </w:divsChild>
            </w:div>
            <w:div w:id="2072266705">
              <w:marLeft w:val="0"/>
              <w:marRight w:val="0"/>
              <w:marTop w:val="0"/>
              <w:marBottom w:val="0"/>
              <w:divBdr>
                <w:top w:val="none" w:sz="0" w:space="0" w:color="auto"/>
                <w:left w:val="none" w:sz="0" w:space="0" w:color="auto"/>
                <w:bottom w:val="none" w:sz="0" w:space="0" w:color="auto"/>
                <w:right w:val="none" w:sz="0" w:space="0" w:color="auto"/>
              </w:divBdr>
              <w:divsChild>
                <w:div w:id="1739328376">
                  <w:marLeft w:val="0"/>
                  <w:marRight w:val="0"/>
                  <w:marTop w:val="0"/>
                  <w:marBottom w:val="0"/>
                  <w:divBdr>
                    <w:top w:val="none" w:sz="0" w:space="0" w:color="auto"/>
                    <w:left w:val="none" w:sz="0" w:space="0" w:color="auto"/>
                    <w:bottom w:val="none" w:sz="0" w:space="0" w:color="auto"/>
                    <w:right w:val="none" w:sz="0" w:space="0" w:color="auto"/>
                  </w:divBdr>
                </w:div>
              </w:divsChild>
            </w:div>
            <w:div w:id="697434296">
              <w:marLeft w:val="0"/>
              <w:marRight w:val="0"/>
              <w:marTop w:val="0"/>
              <w:marBottom w:val="0"/>
              <w:divBdr>
                <w:top w:val="none" w:sz="0" w:space="0" w:color="auto"/>
                <w:left w:val="none" w:sz="0" w:space="0" w:color="auto"/>
                <w:bottom w:val="none" w:sz="0" w:space="0" w:color="auto"/>
                <w:right w:val="none" w:sz="0" w:space="0" w:color="auto"/>
              </w:divBdr>
            </w:div>
            <w:div w:id="1641956491">
              <w:marLeft w:val="0"/>
              <w:marRight w:val="0"/>
              <w:marTop w:val="0"/>
              <w:marBottom w:val="0"/>
              <w:divBdr>
                <w:top w:val="none" w:sz="0" w:space="0" w:color="auto"/>
                <w:left w:val="none" w:sz="0" w:space="0" w:color="auto"/>
                <w:bottom w:val="none" w:sz="0" w:space="0" w:color="auto"/>
                <w:right w:val="none" w:sz="0" w:space="0" w:color="auto"/>
              </w:divBdr>
              <w:divsChild>
                <w:div w:id="551574857">
                  <w:marLeft w:val="0"/>
                  <w:marRight w:val="0"/>
                  <w:marTop w:val="0"/>
                  <w:marBottom w:val="0"/>
                  <w:divBdr>
                    <w:top w:val="none" w:sz="0" w:space="0" w:color="auto"/>
                    <w:left w:val="none" w:sz="0" w:space="0" w:color="auto"/>
                    <w:bottom w:val="none" w:sz="0" w:space="0" w:color="auto"/>
                    <w:right w:val="none" w:sz="0" w:space="0" w:color="auto"/>
                  </w:divBdr>
                </w:div>
              </w:divsChild>
            </w:div>
            <w:div w:id="1032077331">
              <w:marLeft w:val="0"/>
              <w:marRight w:val="0"/>
              <w:marTop w:val="0"/>
              <w:marBottom w:val="0"/>
              <w:divBdr>
                <w:top w:val="none" w:sz="0" w:space="0" w:color="auto"/>
                <w:left w:val="none" w:sz="0" w:space="0" w:color="auto"/>
                <w:bottom w:val="none" w:sz="0" w:space="0" w:color="auto"/>
                <w:right w:val="none" w:sz="0" w:space="0" w:color="auto"/>
              </w:divBdr>
              <w:divsChild>
                <w:div w:id="818301388">
                  <w:marLeft w:val="0"/>
                  <w:marRight w:val="0"/>
                  <w:marTop w:val="0"/>
                  <w:marBottom w:val="0"/>
                  <w:divBdr>
                    <w:top w:val="none" w:sz="0" w:space="0" w:color="auto"/>
                    <w:left w:val="none" w:sz="0" w:space="0" w:color="auto"/>
                    <w:bottom w:val="none" w:sz="0" w:space="0" w:color="auto"/>
                    <w:right w:val="none" w:sz="0" w:space="0" w:color="auto"/>
                  </w:divBdr>
                </w:div>
              </w:divsChild>
            </w:div>
            <w:div w:id="669255511">
              <w:marLeft w:val="0"/>
              <w:marRight w:val="0"/>
              <w:marTop w:val="0"/>
              <w:marBottom w:val="0"/>
              <w:divBdr>
                <w:top w:val="none" w:sz="0" w:space="0" w:color="auto"/>
                <w:left w:val="none" w:sz="0" w:space="0" w:color="auto"/>
                <w:bottom w:val="none" w:sz="0" w:space="0" w:color="auto"/>
                <w:right w:val="none" w:sz="0" w:space="0" w:color="auto"/>
              </w:divBdr>
              <w:divsChild>
                <w:div w:id="1518956546">
                  <w:marLeft w:val="0"/>
                  <w:marRight w:val="0"/>
                  <w:marTop w:val="0"/>
                  <w:marBottom w:val="0"/>
                  <w:divBdr>
                    <w:top w:val="none" w:sz="0" w:space="0" w:color="auto"/>
                    <w:left w:val="none" w:sz="0" w:space="0" w:color="auto"/>
                    <w:bottom w:val="none" w:sz="0" w:space="0" w:color="auto"/>
                    <w:right w:val="none" w:sz="0" w:space="0" w:color="auto"/>
                  </w:divBdr>
                  <w:divsChild>
                    <w:div w:id="10658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10228">
              <w:marLeft w:val="0"/>
              <w:marRight w:val="0"/>
              <w:marTop w:val="0"/>
              <w:marBottom w:val="0"/>
              <w:divBdr>
                <w:top w:val="none" w:sz="0" w:space="0" w:color="auto"/>
                <w:left w:val="none" w:sz="0" w:space="0" w:color="auto"/>
                <w:bottom w:val="none" w:sz="0" w:space="0" w:color="auto"/>
                <w:right w:val="none" w:sz="0" w:space="0" w:color="auto"/>
              </w:divBdr>
            </w:div>
            <w:div w:id="224142867">
              <w:marLeft w:val="0"/>
              <w:marRight w:val="0"/>
              <w:marTop w:val="0"/>
              <w:marBottom w:val="0"/>
              <w:divBdr>
                <w:top w:val="none" w:sz="0" w:space="0" w:color="auto"/>
                <w:left w:val="none" w:sz="0" w:space="0" w:color="auto"/>
                <w:bottom w:val="none" w:sz="0" w:space="0" w:color="auto"/>
                <w:right w:val="none" w:sz="0" w:space="0" w:color="auto"/>
              </w:divBdr>
              <w:divsChild>
                <w:div w:id="1363869790">
                  <w:marLeft w:val="0"/>
                  <w:marRight w:val="0"/>
                  <w:marTop w:val="0"/>
                  <w:marBottom w:val="0"/>
                  <w:divBdr>
                    <w:top w:val="none" w:sz="0" w:space="0" w:color="auto"/>
                    <w:left w:val="none" w:sz="0" w:space="0" w:color="auto"/>
                    <w:bottom w:val="none" w:sz="0" w:space="0" w:color="auto"/>
                    <w:right w:val="none" w:sz="0" w:space="0" w:color="auto"/>
                  </w:divBdr>
                  <w:divsChild>
                    <w:div w:id="580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1996">
              <w:marLeft w:val="0"/>
              <w:marRight w:val="0"/>
              <w:marTop w:val="0"/>
              <w:marBottom w:val="0"/>
              <w:divBdr>
                <w:top w:val="none" w:sz="0" w:space="0" w:color="auto"/>
                <w:left w:val="none" w:sz="0" w:space="0" w:color="auto"/>
                <w:bottom w:val="none" w:sz="0" w:space="0" w:color="auto"/>
                <w:right w:val="none" w:sz="0" w:space="0" w:color="auto"/>
              </w:divBdr>
              <w:divsChild>
                <w:div w:id="693337852">
                  <w:marLeft w:val="0"/>
                  <w:marRight w:val="0"/>
                  <w:marTop w:val="0"/>
                  <w:marBottom w:val="0"/>
                  <w:divBdr>
                    <w:top w:val="none" w:sz="0" w:space="0" w:color="auto"/>
                    <w:left w:val="none" w:sz="0" w:space="0" w:color="auto"/>
                    <w:bottom w:val="none" w:sz="0" w:space="0" w:color="auto"/>
                    <w:right w:val="none" w:sz="0" w:space="0" w:color="auto"/>
                  </w:divBdr>
                </w:div>
              </w:divsChild>
            </w:div>
            <w:div w:id="1199660848">
              <w:marLeft w:val="0"/>
              <w:marRight w:val="0"/>
              <w:marTop w:val="0"/>
              <w:marBottom w:val="0"/>
              <w:divBdr>
                <w:top w:val="none" w:sz="0" w:space="0" w:color="auto"/>
                <w:left w:val="none" w:sz="0" w:space="0" w:color="auto"/>
                <w:bottom w:val="none" w:sz="0" w:space="0" w:color="auto"/>
                <w:right w:val="none" w:sz="0" w:space="0" w:color="auto"/>
              </w:divBdr>
            </w:div>
            <w:div w:id="1279607910">
              <w:marLeft w:val="0"/>
              <w:marRight w:val="0"/>
              <w:marTop w:val="0"/>
              <w:marBottom w:val="0"/>
              <w:divBdr>
                <w:top w:val="none" w:sz="0" w:space="0" w:color="auto"/>
                <w:left w:val="none" w:sz="0" w:space="0" w:color="auto"/>
                <w:bottom w:val="none" w:sz="0" w:space="0" w:color="auto"/>
                <w:right w:val="none" w:sz="0" w:space="0" w:color="auto"/>
              </w:divBdr>
            </w:div>
            <w:div w:id="575478468">
              <w:marLeft w:val="0"/>
              <w:marRight w:val="0"/>
              <w:marTop w:val="0"/>
              <w:marBottom w:val="0"/>
              <w:divBdr>
                <w:top w:val="none" w:sz="0" w:space="0" w:color="auto"/>
                <w:left w:val="none" w:sz="0" w:space="0" w:color="auto"/>
                <w:bottom w:val="none" w:sz="0" w:space="0" w:color="auto"/>
                <w:right w:val="none" w:sz="0" w:space="0" w:color="auto"/>
              </w:divBdr>
            </w:div>
            <w:div w:id="917373184">
              <w:marLeft w:val="0"/>
              <w:marRight w:val="0"/>
              <w:marTop w:val="0"/>
              <w:marBottom w:val="0"/>
              <w:divBdr>
                <w:top w:val="none" w:sz="0" w:space="0" w:color="auto"/>
                <w:left w:val="none" w:sz="0" w:space="0" w:color="auto"/>
                <w:bottom w:val="none" w:sz="0" w:space="0" w:color="auto"/>
                <w:right w:val="none" w:sz="0" w:space="0" w:color="auto"/>
              </w:divBdr>
              <w:divsChild>
                <w:div w:id="1907523297">
                  <w:marLeft w:val="0"/>
                  <w:marRight w:val="0"/>
                  <w:marTop w:val="0"/>
                  <w:marBottom w:val="0"/>
                  <w:divBdr>
                    <w:top w:val="none" w:sz="0" w:space="0" w:color="auto"/>
                    <w:left w:val="none" w:sz="0" w:space="0" w:color="auto"/>
                    <w:bottom w:val="none" w:sz="0" w:space="0" w:color="auto"/>
                    <w:right w:val="none" w:sz="0" w:space="0" w:color="auto"/>
                  </w:divBdr>
                </w:div>
              </w:divsChild>
            </w:div>
            <w:div w:id="1770080290">
              <w:marLeft w:val="0"/>
              <w:marRight w:val="0"/>
              <w:marTop w:val="0"/>
              <w:marBottom w:val="0"/>
              <w:divBdr>
                <w:top w:val="none" w:sz="0" w:space="0" w:color="auto"/>
                <w:left w:val="none" w:sz="0" w:space="0" w:color="auto"/>
                <w:bottom w:val="none" w:sz="0" w:space="0" w:color="auto"/>
                <w:right w:val="none" w:sz="0" w:space="0" w:color="auto"/>
              </w:divBdr>
              <w:divsChild>
                <w:div w:id="1798833789">
                  <w:marLeft w:val="0"/>
                  <w:marRight w:val="0"/>
                  <w:marTop w:val="0"/>
                  <w:marBottom w:val="0"/>
                  <w:divBdr>
                    <w:top w:val="none" w:sz="0" w:space="0" w:color="auto"/>
                    <w:left w:val="none" w:sz="0" w:space="0" w:color="auto"/>
                    <w:bottom w:val="none" w:sz="0" w:space="0" w:color="auto"/>
                    <w:right w:val="none" w:sz="0" w:space="0" w:color="auto"/>
                  </w:divBdr>
                  <w:divsChild>
                    <w:div w:id="196530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40977">
              <w:marLeft w:val="0"/>
              <w:marRight w:val="0"/>
              <w:marTop w:val="0"/>
              <w:marBottom w:val="0"/>
              <w:divBdr>
                <w:top w:val="none" w:sz="0" w:space="0" w:color="auto"/>
                <w:left w:val="none" w:sz="0" w:space="0" w:color="auto"/>
                <w:bottom w:val="none" w:sz="0" w:space="0" w:color="auto"/>
                <w:right w:val="none" w:sz="0" w:space="0" w:color="auto"/>
              </w:divBdr>
            </w:div>
            <w:div w:id="9139860">
              <w:marLeft w:val="0"/>
              <w:marRight w:val="0"/>
              <w:marTop w:val="0"/>
              <w:marBottom w:val="0"/>
              <w:divBdr>
                <w:top w:val="none" w:sz="0" w:space="0" w:color="auto"/>
                <w:left w:val="none" w:sz="0" w:space="0" w:color="auto"/>
                <w:bottom w:val="none" w:sz="0" w:space="0" w:color="auto"/>
                <w:right w:val="none" w:sz="0" w:space="0" w:color="auto"/>
              </w:divBdr>
              <w:divsChild>
                <w:div w:id="2020112215">
                  <w:marLeft w:val="0"/>
                  <w:marRight w:val="0"/>
                  <w:marTop w:val="0"/>
                  <w:marBottom w:val="0"/>
                  <w:divBdr>
                    <w:top w:val="none" w:sz="0" w:space="0" w:color="auto"/>
                    <w:left w:val="none" w:sz="0" w:space="0" w:color="auto"/>
                    <w:bottom w:val="none" w:sz="0" w:space="0" w:color="auto"/>
                    <w:right w:val="none" w:sz="0" w:space="0" w:color="auto"/>
                  </w:divBdr>
                  <w:divsChild>
                    <w:div w:id="1403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40648">
              <w:marLeft w:val="0"/>
              <w:marRight w:val="0"/>
              <w:marTop w:val="0"/>
              <w:marBottom w:val="0"/>
              <w:divBdr>
                <w:top w:val="none" w:sz="0" w:space="0" w:color="auto"/>
                <w:left w:val="none" w:sz="0" w:space="0" w:color="auto"/>
                <w:bottom w:val="none" w:sz="0" w:space="0" w:color="auto"/>
                <w:right w:val="none" w:sz="0" w:space="0" w:color="auto"/>
              </w:divBdr>
            </w:div>
            <w:div w:id="1565990498">
              <w:marLeft w:val="0"/>
              <w:marRight w:val="0"/>
              <w:marTop w:val="0"/>
              <w:marBottom w:val="0"/>
              <w:divBdr>
                <w:top w:val="none" w:sz="0" w:space="0" w:color="auto"/>
                <w:left w:val="none" w:sz="0" w:space="0" w:color="auto"/>
                <w:bottom w:val="none" w:sz="0" w:space="0" w:color="auto"/>
                <w:right w:val="none" w:sz="0" w:space="0" w:color="auto"/>
              </w:divBdr>
            </w:div>
            <w:div w:id="595865766">
              <w:marLeft w:val="0"/>
              <w:marRight w:val="0"/>
              <w:marTop w:val="0"/>
              <w:marBottom w:val="0"/>
              <w:divBdr>
                <w:top w:val="none" w:sz="0" w:space="0" w:color="auto"/>
                <w:left w:val="none" w:sz="0" w:space="0" w:color="auto"/>
                <w:bottom w:val="none" w:sz="0" w:space="0" w:color="auto"/>
                <w:right w:val="none" w:sz="0" w:space="0" w:color="auto"/>
              </w:divBdr>
              <w:divsChild>
                <w:div w:id="421725692">
                  <w:marLeft w:val="0"/>
                  <w:marRight w:val="0"/>
                  <w:marTop w:val="0"/>
                  <w:marBottom w:val="0"/>
                  <w:divBdr>
                    <w:top w:val="none" w:sz="0" w:space="0" w:color="auto"/>
                    <w:left w:val="none" w:sz="0" w:space="0" w:color="auto"/>
                    <w:bottom w:val="none" w:sz="0" w:space="0" w:color="auto"/>
                    <w:right w:val="none" w:sz="0" w:space="0" w:color="auto"/>
                  </w:divBdr>
                </w:div>
              </w:divsChild>
            </w:div>
            <w:div w:id="1461654042">
              <w:marLeft w:val="0"/>
              <w:marRight w:val="0"/>
              <w:marTop w:val="0"/>
              <w:marBottom w:val="0"/>
              <w:divBdr>
                <w:top w:val="none" w:sz="0" w:space="0" w:color="auto"/>
                <w:left w:val="none" w:sz="0" w:space="0" w:color="auto"/>
                <w:bottom w:val="none" w:sz="0" w:space="0" w:color="auto"/>
                <w:right w:val="none" w:sz="0" w:space="0" w:color="auto"/>
              </w:divBdr>
            </w:div>
            <w:div w:id="410155424">
              <w:marLeft w:val="0"/>
              <w:marRight w:val="0"/>
              <w:marTop w:val="0"/>
              <w:marBottom w:val="0"/>
              <w:divBdr>
                <w:top w:val="none" w:sz="0" w:space="0" w:color="auto"/>
                <w:left w:val="none" w:sz="0" w:space="0" w:color="auto"/>
                <w:bottom w:val="none" w:sz="0" w:space="0" w:color="auto"/>
                <w:right w:val="none" w:sz="0" w:space="0" w:color="auto"/>
              </w:divBdr>
              <w:divsChild>
                <w:div w:id="1496995146">
                  <w:marLeft w:val="0"/>
                  <w:marRight w:val="0"/>
                  <w:marTop w:val="0"/>
                  <w:marBottom w:val="0"/>
                  <w:divBdr>
                    <w:top w:val="none" w:sz="0" w:space="0" w:color="auto"/>
                    <w:left w:val="none" w:sz="0" w:space="0" w:color="auto"/>
                    <w:bottom w:val="none" w:sz="0" w:space="0" w:color="auto"/>
                    <w:right w:val="none" w:sz="0" w:space="0" w:color="auto"/>
                  </w:divBdr>
                  <w:divsChild>
                    <w:div w:id="1301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88748">
              <w:marLeft w:val="0"/>
              <w:marRight w:val="0"/>
              <w:marTop w:val="0"/>
              <w:marBottom w:val="0"/>
              <w:divBdr>
                <w:top w:val="none" w:sz="0" w:space="0" w:color="auto"/>
                <w:left w:val="none" w:sz="0" w:space="0" w:color="auto"/>
                <w:bottom w:val="none" w:sz="0" w:space="0" w:color="auto"/>
                <w:right w:val="none" w:sz="0" w:space="0" w:color="auto"/>
              </w:divBdr>
            </w:div>
            <w:div w:id="1515458090">
              <w:marLeft w:val="0"/>
              <w:marRight w:val="0"/>
              <w:marTop w:val="0"/>
              <w:marBottom w:val="0"/>
              <w:divBdr>
                <w:top w:val="none" w:sz="0" w:space="0" w:color="auto"/>
                <w:left w:val="none" w:sz="0" w:space="0" w:color="auto"/>
                <w:bottom w:val="none" w:sz="0" w:space="0" w:color="auto"/>
                <w:right w:val="none" w:sz="0" w:space="0" w:color="auto"/>
              </w:divBdr>
              <w:divsChild>
                <w:div w:id="726345373">
                  <w:marLeft w:val="0"/>
                  <w:marRight w:val="0"/>
                  <w:marTop w:val="0"/>
                  <w:marBottom w:val="0"/>
                  <w:divBdr>
                    <w:top w:val="none" w:sz="0" w:space="0" w:color="auto"/>
                    <w:left w:val="none" w:sz="0" w:space="0" w:color="auto"/>
                    <w:bottom w:val="none" w:sz="0" w:space="0" w:color="auto"/>
                    <w:right w:val="none" w:sz="0" w:space="0" w:color="auto"/>
                  </w:divBdr>
                  <w:divsChild>
                    <w:div w:id="11529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8794">
              <w:marLeft w:val="0"/>
              <w:marRight w:val="0"/>
              <w:marTop w:val="0"/>
              <w:marBottom w:val="0"/>
              <w:divBdr>
                <w:top w:val="none" w:sz="0" w:space="0" w:color="auto"/>
                <w:left w:val="none" w:sz="0" w:space="0" w:color="auto"/>
                <w:bottom w:val="none" w:sz="0" w:space="0" w:color="auto"/>
                <w:right w:val="none" w:sz="0" w:space="0" w:color="auto"/>
              </w:divBdr>
            </w:div>
            <w:div w:id="1582637467">
              <w:marLeft w:val="0"/>
              <w:marRight w:val="0"/>
              <w:marTop w:val="0"/>
              <w:marBottom w:val="0"/>
              <w:divBdr>
                <w:top w:val="none" w:sz="0" w:space="0" w:color="auto"/>
                <w:left w:val="none" w:sz="0" w:space="0" w:color="auto"/>
                <w:bottom w:val="none" w:sz="0" w:space="0" w:color="auto"/>
                <w:right w:val="none" w:sz="0" w:space="0" w:color="auto"/>
              </w:divBdr>
              <w:divsChild>
                <w:div w:id="1183593538">
                  <w:marLeft w:val="0"/>
                  <w:marRight w:val="0"/>
                  <w:marTop w:val="0"/>
                  <w:marBottom w:val="0"/>
                  <w:divBdr>
                    <w:top w:val="none" w:sz="0" w:space="0" w:color="auto"/>
                    <w:left w:val="none" w:sz="0" w:space="0" w:color="auto"/>
                    <w:bottom w:val="none" w:sz="0" w:space="0" w:color="auto"/>
                    <w:right w:val="none" w:sz="0" w:space="0" w:color="auto"/>
                  </w:divBdr>
                  <w:divsChild>
                    <w:div w:id="10982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6814">
              <w:marLeft w:val="0"/>
              <w:marRight w:val="0"/>
              <w:marTop w:val="0"/>
              <w:marBottom w:val="0"/>
              <w:divBdr>
                <w:top w:val="none" w:sz="0" w:space="0" w:color="auto"/>
                <w:left w:val="none" w:sz="0" w:space="0" w:color="auto"/>
                <w:bottom w:val="none" w:sz="0" w:space="0" w:color="auto"/>
                <w:right w:val="none" w:sz="0" w:space="0" w:color="auto"/>
              </w:divBdr>
            </w:div>
            <w:div w:id="156461371">
              <w:marLeft w:val="0"/>
              <w:marRight w:val="0"/>
              <w:marTop w:val="0"/>
              <w:marBottom w:val="0"/>
              <w:divBdr>
                <w:top w:val="none" w:sz="0" w:space="0" w:color="auto"/>
                <w:left w:val="none" w:sz="0" w:space="0" w:color="auto"/>
                <w:bottom w:val="none" w:sz="0" w:space="0" w:color="auto"/>
                <w:right w:val="none" w:sz="0" w:space="0" w:color="auto"/>
              </w:divBdr>
              <w:divsChild>
                <w:div w:id="1236475856">
                  <w:marLeft w:val="0"/>
                  <w:marRight w:val="0"/>
                  <w:marTop w:val="0"/>
                  <w:marBottom w:val="0"/>
                  <w:divBdr>
                    <w:top w:val="none" w:sz="0" w:space="0" w:color="auto"/>
                    <w:left w:val="none" w:sz="0" w:space="0" w:color="auto"/>
                    <w:bottom w:val="none" w:sz="0" w:space="0" w:color="auto"/>
                    <w:right w:val="none" w:sz="0" w:space="0" w:color="auto"/>
                  </w:divBdr>
                  <w:divsChild>
                    <w:div w:id="205149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46976">
              <w:marLeft w:val="0"/>
              <w:marRight w:val="0"/>
              <w:marTop w:val="0"/>
              <w:marBottom w:val="0"/>
              <w:divBdr>
                <w:top w:val="none" w:sz="0" w:space="0" w:color="auto"/>
                <w:left w:val="none" w:sz="0" w:space="0" w:color="auto"/>
                <w:bottom w:val="none" w:sz="0" w:space="0" w:color="auto"/>
                <w:right w:val="none" w:sz="0" w:space="0" w:color="auto"/>
              </w:divBdr>
              <w:divsChild>
                <w:div w:id="690305819">
                  <w:marLeft w:val="0"/>
                  <w:marRight w:val="0"/>
                  <w:marTop w:val="0"/>
                  <w:marBottom w:val="0"/>
                  <w:divBdr>
                    <w:top w:val="none" w:sz="0" w:space="0" w:color="auto"/>
                    <w:left w:val="none" w:sz="0" w:space="0" w:color="auto"/>
                    <w:bottom w:val="none" w:sz="0" w:space="0" w:color="auto"/>
                    <w:right w:val="none" w:sz="0" w:space="0" w:color="auto"/>
                  </w:divBdr>
                </w:div>
              </w:divsChild>
            </w:div>
            <w:div w:id="624384790">
              <w:marLeft w:val="0"/>
              <w:marRight w:val="0"/>
              <w:marTop w:val="0"/>
              <w:marBottom w:val="0"/>
              <w:divBdr>
                <w:top w:val="none" w:sz="0" w:space="0" w:color="auto"/>
                <w:left w:val="none" w:sz="0" w:space="0" w:color="auto"/>
                <w:bottom w:val="none" w:sz="0" w:space="0" w:color="auto"/>
                <w:right w:val="none" w:sz="0" w:space="0" w:color="auto"/>
              </w:divBdr>
              <w:divsChild>
                <w:div w:id="1883637231">
                  <w:marLeft w:val="0"/>
                  <w:marRight w:val="0"/>
                  <w:marTop w:val="0"/>
                  <w:marBottom w:val="0"/>
                  <w:divBdr>
                    <w:top w:val="none" w:sz="0" w:space="0" w:color="auto"/>
                    <w:left w:val="none" w:sz="0" w:space="0" w:color="auto"/>
                    <w:bottom w:val="none" w:sz="0" w:space="0" w:color="auto"/>
                    <w:right w:val="none" w:sz="0" w:space="0" w:color="auto"/>
                  </w:divBdr>
                </w:div>
              </w:divsChild>
            </w:div>
            <w:div w:id="2108572990">
              <w:marLeft w:val="0"/>
              <w:marRight w:val="0"/>
              <w:marTop w:val="0"/>
              <w:marBottom w:val="0"/>
              <w:divBdr>
                <w:top w:val="none" w:sz="0" w:space="0" w:color="auto"/>
                <w:left w:val="none" w:sz="0" w:space="0" w:color="auto"/>
                <w:bottom w:val="none" w:sz="0" w:space="0" w:color="auto"/>
                <w:right w:val="none" w:sz="0" w:space="0" w:color="auto"/>
              </w:divBdr>
            </w:div>
            <w:div w:id="1025253814">
              <w:marLeft w:val="0"/>
              <w:marRight w:val="0"/>
              <w:marTop w:val="0"/>
              <w:marBottom w:val="0"/>
              <w:divBdr>
                <w:top w:val="none" w:sz="0" w:space="0" w:color="auto"/>
                <w:left w:val="none" w:sz="0" w:space="0" w:color="auto"/>
                <w:bottom w:val="none" w:sz="0" w:space="0" w:color="auto"/>
                <w:right w:val="none" w:sz="0" w:space="0" w:color="auto"/>
              </w:divBdr>
              <w:divsChild>
                <w:div w:id="353650618">
                  <w:marLeft w:val="0"/>
                  <w:marRight w:val="0"/>
                  <w:marTop w:val="0"/>
                  <w:marBottom w:val="0"/>
                  <w:divBdr>
                    <w:top w:val="none" w:sz="0" w:space="0" w:color="auto"/>
                    <w:left w:val="none" w:sz="0" w:space="0" w:color="auto"/>
                    <w:bottom w:val="none" w:sz="0" w:space="0" w:color="auto"/>
                    <w:right w:val="none" w:sz="0" w:space="0" w:color="auto"/>
                  </w:divBdr>
                  <w:divsChild>
                    <w:div w:id="19721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2061">
              <w:marLeft w:val="0"/>
              <w:marRight w:val="0"/>
              <w:marTop w:val="0"/>
              <w:marBottom w:val="0"/>
              <w:divBdr>
                <w:top w:val="none" w:sz="0" w:space="0" w:color="auto"/>
                <w:left w:val="none" w:sz="0" w:space="0" w:color="auto"/>
                <w:bottom w:val="none" w:sz="0" w:space="0" w:color="auto"/>
                <w:right w:val="none" w:sz="0" w:space="0" w:color="auto"/>
              </w:divBdr>
            </w:div>
            <w:div w:id="672414979">
              <w:marLeft w:val="0"/>
              <w:marRight w:val="0"/>
              <w:marTop w:val="0"/>
              <w:marBottom w:val="0"/>
              <w:divBdr>
                <w:top w:val="none" w:sz="0" w:space="0" w:color="auto"/>
                <w:left w:val="none" w:sz="0" w:space="0" w:color="auto"/>
                <w:bottom w:val="none" w:sz="0" w:space="0" w:color="auto"/>
                <w:right w:val="none" w:sz="0" w:space="0" w:color="auto"/>
              </w:divBdr>
              <w:divsChild>
                <w:div w:id="1342244135">
                  <w:marLeft w:val="0"/>
                  <w:marRight w:val="0"/>
                  <w:marTop w:val="0"/>
                  <w:marBottom w:val="0"/>
                  <w:divBdr>
                    <w:top w:val="none" w:sz="0" w:space="0" w:color="auto"/>
                    <w:left w:val="none" w:sz="0" w:space="0" w:color="auto"/>
                    <w:bottom w:val="none" w:sz="0" w:space="0" w:color="auto"/>
                    <w:right w:val="none" w:sz="0" w:space="0" w:color="auto"/>
                  </w:divBdr>
                  <w:divsChild>
                    <w:div w:id="6973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8782">
              <w:marLeft w:val="0"/>
              <w:marRight w:val="0"/>
              <w:marTop w:val="0"/>
              <w:marBottom w:val="0"/>
              <w:divBdr>
                <w:top w:val="none" w:sz="0" w:space="0" w:color="auto"/>
                <w:left w:val="none" w:sz="0" w:space="0" w:color="auto"/>
                <w:bottom w:val="none" w:sz="0" w:space="0" w:color="auto"/>
                <w:right w:val="none" w:sz="0" w:space="0" w:color="auto"/>
              </w:divBdr>
            </w:div>
            <w:div w:id="737703840">
              <w:marLeft w:val="0"/>
              <w:marRight w:val="0"/>
              <w:marTop w:val="0"/>
              <w:marBottom w:val="0"/>
              <w:divBdr>
                <w:top w:val="none" w:sz="0" w:space="0" w:color="auto"/>
                <w:left w:val="none" w:sz="0" w:space="0" w:color="auto"/>
                <w:bottom w:val="none" w:sz="0" w:space="0" w:color="auto"/>
                <w:right w:val="none" w:sz="0" w:space="0" w:color="auto"/>
              </w:divBdr>
              <w:divsChild>
                <w:div w:id="1453399216">
                  <w:marLeft w:val="0"/>
                  <w:marRight w:val="0"/>
                  <w:marTop w:val="0"/>
                  <w:marBottom w:val="0"/>
                  <w:divBdr>
                    <w:top w:val="none" w:sz="0" w:space="0" w:color="auto"/>
                    <w:left w:val="none" w:sz="0" w:space="0" w:color="auto"/>
                    <w:bottom w:val="none" w:sz="0" w:space="0" w:color="auto"/>
                    <w:right w:val="none" w:sz="0" w:space="0" w:color="auto"/>
                  </w:divBdr>
                  <w:divsChild>
                    <w:div w:id="20484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76266">
              <w:marLeft w:val="0"/>
              <w:marRight w:val="0"/>
              <w:marTop w:val="0"/>
              <w:marBottom w:val="0"/>
              <w:divBdr>
                <w:top w:val="none" w:sz="0" w:space="0" w:color="auto"/>
                <w:left w:val="none" w:sz="0" w:space="0" w:color="auto"/>
                <w:bottom w:val="none" w:sz="0" w:space="0" w:color="auto"/>
                <w:right w:val="none" w:sz="0" w:space="0" w:color="auto"/>
              </w:divBdr>
            </w:div>
            <w:div w:id="1408456287">
              <w:marLeft w:val="0"/>
              <w:marRight w:val="0"/>
              <w:marTop w:val="0"/>
              <w:marBottom w:val="0"/>
              <w:divBdr>
                <w:top w:val="none" w:sz="0" w:space="0" w:color="auto"/>
                <w:left w:val="none" w:sz="0" w:space="0" w:color="auto"/>
                <w:bottom w:val="none" w:sz="0" w:space="0" w:color="auto"/>
                <w:right w:val="none" w:sz="0" w:space="0" w:color="auto"/>
              </w:divBdr>
            </w:div>
            <w:div w:id="103766864">
              <w:marLeft w:val="0"/>
              <w:marRight w:val="0"/>
              <w:marTop w:val="0"/>
              <w:marBottom w:val="0"/>
              <w:divBdr>
                <w:top w:val="none" w:sz="0" w:space="0" w:color="auto"/>
                <w:left w:val="none" w:sz="0" w:space="0" w:color="auto"/>
                <w:bottom w:val="none" w:sz="0" w:space="0" w:color="auto"/>
                <w:right w:val="none" w:sz="0" w:space="0" w:color="auto"/>
              </w:divBdr>
              <w:divsChild>
                <w:div w:id="1622612197">
                  <w:marLeft w:val="0"/>
                  <w:marRight w:val="0"/>
                  <w:marTop w:val="0"/>
                  <w:marBottom w:val="0"/>
                  <w:divBdr>
                    <w:top w:val="none" w:sz="0" w:space="0" w:color="auto"/>
                    <w:left w:val="none" w:sz="0" w:space="0" w:color="auto"/>
                    <w:bottom w:val="none" w:sz="0" w:space="0" w:color="auto"/>
                    <w:right w:val="none" w:sz="0" w:space="0" w:color="auto"/>
                  </w:divBdr>
                  <w:divsChild>
                    <w:div w:id="73173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54815">
              <w:marLeft w:val="0"/>
              <w:marRight w:val="0"/>
              <w:marTop w:val="0"/>
              <w:marBottom w:val="0"/>
              <w:divBdr>
                <w:top w:val="none" w:sz="0" w:space="0" w:color="auto"/>
                <w:left w:val="none" w:sz="0" w:space="0" w:color="auto"/>
                <w:bottom w:val="none" w:sz="0" w:space="0" w:color="auto"/>
                <w:right w:val="none" w:sz="0" w:space="0" w:color="auto"/>
              </w:divBdr>
              <w:divsChild>
                <w:div w:id="1025211551">
                  <w:marLeft w:val="0"/>
                  <w:marRight w:val="0"/>
                  <w:marTop w:val="0"/>
                  <w:marBottom w:val="0"/>
                  <w:divBdr>
                    <w:top w:val="none" w:sz="0" w:space="0" w:color="auto"/>
                    <w:left w:val="none" w:sz="0" w:space="0" w:color="auto"/>
                    <w:bottom w:val="none" w:sz="0" w:space="0" w:color="auto"/>
                    <w:right w:val="none" w:sz="0" w:space="0" w:color="auto"/>
                  </w:divBdr>
                </w:div>
              </w:divsChild>
            </w:div>
            <w:div w:id="2031760054">
              <w:marLeft w:val="0"/>
              <w:marRight w:val="0"/>
              <w:marTop w:val="0"/>
              <w:marBottom w:val="0"/>
              <w:divBdr>
                <w:top w:val="none" w:sz="0" w:space="0" w:color="auto"/>
                <w:left w:val="none" w:sz="0" w:space="0" w:color="auto"/>
                <w:bottom w:val="none" w:sz="0" w:space="0" w:color="auto"/>
                <w:right w:val="none" w:sz="0" w:space="0" w:color="auto"/>
              </w:divBdr>
            </w:div>
            <w:div w:id="2090348374">
              <w:marLeft w:val="0"/>
              <w:marRight w:val="0"/>
              <w:marTop w:val="0"/>
              <w:marBottom w:val="0"/>
              <w:divBdr>
                <w:top w:val="none" w:sz="0" w:space="0" w:color="auto"/>
                <w:left w:val="none" w:sz="0" w:space="0" w:color="auto"/>
                <w:bottom w:val="none" w:sz="0" w:space="0" w:color="auto"/>
                <w:right w:val="none" w:sz="0" w:space="0" w:color="auto"/>
              </w:divBdr>
            </w:div>
            <w:div w:id="2034723358">
              <w:marLeft w:val="0"/>
              <w:marRight w:val="0"/>
              <w:marTop w:val="0"/>
              <w:marBottom w:val="0"/>
              <w:divBdr>
                <w:top w:val="none" w:sz="0" w:space="0" w:color="auto"/>
                <w:left w:val="none" w:sz="0" w:space="0" w:color="auto"/>
                <w:bottom w:val="none" w:sz="0" w:space="0" w:color="auto"/>
                <w:right w:val="none" w:sz="0" w:space="0" w:color="auto"/>
              </w:divBdr>
            </w:div>
            <w:div w:id="670446452">
              <w:marLeft w:val="0"/>
              <w:marRight w:val="0"/>
              <w:marTop w:val="0"/>
              <w:marBottom w:val="0"/>
              <w:divBdr>
                <w:top w:val="none" w:sz="0" w:space="0" w:color="auto"/>
                <w:left w:val="none" w:sz="0" w:space="0" w:color="auto"/>
                <w:bottom w:val="none" w:sz="0" w:space="0" w:color="auto"/>
                <w:right w:val="none" w:sz="0" w:space="0" w:color="auto"/>
              </w:divBdr>
              <w:divsChild>
                <w:div w:id="404567111">
                  <w:marLeft w:val="0"/>
                  <w:marRight w:val="0"/>
                  <w:marTop w:val="0"/>
                  <w:marBottom w:val="0"/>
                  <w:divBdr>
                    <w:top w:val="none" w:sz="0" w:space="0" w:color="auto"/>
                    <w:left w:val="none" w:sz="0" w:space="0" w:color="auto"/>
                    <w:bottom w:val="none" w:sz="0" w:space="0" w:color="auto"/>
                    <w:right w:val="none" w:sz="0" w:space="0" w:color="auto"/>
                  </w:divBdr>
                  <w:divsChild>
                    <w:div w:id="52698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7142">
              <w:marLeft w:val="0"/>
              <w:marRight w:val="0"/>
              <w:marTop w:val="0"/>
              <w:marBottom w:val="0"/>
              <w:divBdr>
                <w:top w:val="none" w:sz="0" w:space="0" w:color="auto"/>
                <w:left w:val="none" w:sz="0" w:space="0" w:color="auto"/>
                <w:bottom w:val="none" w:sz="0" w:space="0" w:color="auto"/>
                <w:right w:val="none" w:sz="0" w:space="0" w:color="auto"/>
              </w:divBdr>
              <w:divsChild>
                <w:div w:id="28751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2896">
      <w:bodyDiv w:val="1"/>
      <w:marLeft w:val="0"/>
      <w:marRight w:val="0"/>
      <w:marTop w:val="0"/>
      <w:marBottom w:val="0"/>
      <w:divBdr>
        <w:top w:val="none" w:sz="0" w:space="0" w:color="auto"/>
        <w:left w:val="none" w:sz="0" w:space="0" w:color="auto"/>
        <w:bottom w:val="none" w:sz="0" w:space="0" w:color="auto"/>
        <w:right w:val="none" w:sz="0" w:space="0" w:color="auto"/>
      </w:divBdr>
      <w:divsChild>
        <w:div w:id="956906630">
          <w:marLeft w:val="0"/>
          <w:marRight w:val="0"/>
          <w:marTop w:val="0"/>
          <w:marBottom w:val="0"/>
          <w:divBdr>
            <w:top w:val="none" w:sz="0" w:space="0" w:color="auto"/>
            <w:left w:val="none" w:sz="0" w:space="0" w:color="auto"/>
            <w:bottom w:val="none" w:sz="0" w:space="0" w:color="auto"/>
            <w:right w:val="none" w:sz="0" w:space="0" w:color="auto"/>
          </w:divBdr>
          <w:divsChild>
            <w:div w:id="1790782065">
              <w:marLeft w:val="0"/>
              <w:marRight w:val="0"/>
              <w:marTop w:val="0"/>
              <w:marBottom w:val="0"/>
              <w:divBdr>
                <w:top w:val="none" w:sz="0" w:space="0" w:color="auto"/>
                <w:left w:val="none" w:sz="0" w:space="0" w:color="auto"/>
                <w:bottom w:val="none" w:sz="0" w:space="0" w:color="auto"/>
                <w:right w:val="none" w:sz="0" w:space="0" w:color="auto"/>
              </w:divBdr>
            </w:div>
            <w:div w:id="1111046986">
              <w:marLeft w:val="0"/>
              <w:marRight w:val="0"/>
              <w:marTop w:val="0"/>
              <w:marBottom w:val="0"/>
              <w:divBdr>
                <w:top w:val="none" w:sz="0" w:space="0" w:color="auto"/>
                <w:left w:val="none" w:sz="0" w:space="0" w:color="auto"/>
                <w:bottom w:val="none" w:sz="0" w:space="0" w:color="auto"/>
                <w:right w:val="none" w:sz="0" w:space="0" w:color="auto"/>
              </w:divBdr>
            </w:div>
            <w:div w:id="579171749">
              <w:marLeft w:val="0"/>
              <w:marRight w:val="0"/>
              <w:marTop w:val="0"/>
              <w:marBottom w:val="0"/>
              <w:divBdr>
                <w:top w:val="none" w:sz="0" w:space="0" w:color="auto"/>
                <w:left w:val="none" w:sz="0" w:space="0" w:color="auto"/>
                <w:bottom w:val="none" w:sz="0" w:space="0" w:color="auto"/>
                <w:right w:val="none" w:sz="0" w:space="0" w:color="auto"/>
              </w:divBdr>
            </w:div>
            <w:div w:id="1707411978">
              <w:marLeft w:val="0"/>
              <w:marRight w:val="0"/>
              <w:marTop w:val="0"/>
              <w:marBottom w:val="0"/>
              <w:divBdr>
                <w:top w:val="none" w:sz="0" w:space="0" w:color="auto"/>
                <w:left w:val="none" w:sz="0" w:space="0" w:color="auto"/>
                <w:bottom w:val="none" w:sz="0" w:space="0" w:color="auto"/>
                <w:right w:val="none" w:sz="0" w:space="0" w:color="auto"/>
              </w:divBdr>
            </w:div>
          </w:divsChild>
        </w:div>
        <w:div w:id="220214836">
          <w:marLeft w:val="0"/>
          <w:marRight w:val="0"/>
          <w:marTop w:val="0"/>
          <w:marBottom w:val="0"/>
          <w:divBdr>
            <w:top w:val="none" w:sz="0" w:space="0" w:color="auto"/>
            <w:left w:val="none" w:sz="0" w:space="0" w:color="auto"/>
            <w:bottom w:val="none" w:sz="0" w:space="0" w:color="auto"/>
            <w:right w:val="none" w:sz="0" w:space="0" w:color="auto"/>
          </w:divBdr>
        </w:div>
        <w:div w:id="141578088">
          <w:marLeft w:val="0"/>
          <w:marRight w:val="0"/>
          <w:marTop w:val="0"/>
          <w:marBottom w:val="0"/>
          <w:divBdr>
            <w:top w:val="none" w:sz="0" w:space="0" w:color="auto"/>
            <w:left w:val="none" w:sz="0" w:space="0" w:color="auto"/>
            <w:bottom w:val="none" w:sz="0" w:space="0" w:color="auto"/>
            <w:right w:val="none" w:sz="0" w:space="0" w:color="auto"/>
          </w:divBdr>
        </w:div>
        <w:div w:id="1644117528">
          <w:marLeft w:val="0"/>
          <w:marRight w:val="0"/>
          <w:marTop w:val="0"/>
          <w:marBottom w:val="0"/>
          <w:divBdr>
            <w:top w:val="none" w:sz="0" w:space="0" w:color="auto"/>
            <w:left w:val="none" w:sz="0" w:space="0" w:color="auto"/>
            <w:bottom w:val="none" w:sz="0" w:space="0" w:color="auto"/>
            <w:right w:val="none" w:sz="0" w:space="0" w:color="auto"/>
          </w:divBdr>
        </w:div>
        <w:div w:id="827553662">
          <w:marLeft w:val="0"/>
          <w:marRight w:val="0"/>
          <w:marTop w:val="0"/>
          <w:marBottom w:val="0"/>
          <w:divBdr>
            <w:top w:val="none" w:sz="0" w:space="0" w:color="auto"/>
            <w:left w:val="none" w:sz="0" w:space="0" w:color="auto"/>
            <w:bottom w:val="none" w:sz="0" w:space="0" w:color="auto"/>
            <w:right w:val="none" w:sz="0" w:space="0" w:color="auto"/>
          </w:divBdr>
          <w:divsChild>
            <w:div w:id="1969360244">
              <w:marLeft w:val="0"/>
              <w:marRight w:val="0"/>
              <w:marTop w:val="0"/>
              <w:marBottom w:val="0"/>
              <w:divBdr>
                <w:top w:val="none" w:sz="0" w:space="0" w:color="auto"/>
                <w:left w:val="none" w:sz="0" w:space="0" w:color="auto"/>
                <w:bottom w:val="none" w:sz="0" w:space="0" w:color="auto"/>
                <w:right w:val="none" w:sz="0" w:space="0" w:color="auto"/>
              </w:divBdr>
              <w:divsChild>
                <w:div w:id="238174014">
                  <w:marLeft w:val="0"/>
                  <w:marRight w:val="0"/>
                  <w:marTop w:val="0"/>
                  <w:marBottom w:val="0"/>
                  <w:divBdr>
                    <w:top w:val="none" w:sz="0" w:space="0" w:color="auto"/>
                    <w:left w:val="none" w:sz="0" w:space="0" w:color="auto"/>
                    <w:bottom w:val="none" w:sz="0" w:space="0" w:color="auto"/>
                    <w:right w:val="none" w:sz="0" w:space="0" w:color="auto"/>
                  </w:divBdr>
                  <w:divsChild>
                    <w:div w:id="694307172">
                      <w:marLeft w:val="0"/>
                      <w:marRight w:val="0"/>
                      <w:marTop w:val="0"/>
                      <w:marBottom w:val="0"/>
                      <w:divBdr>
                        <w:top w:val="none" w:sz="0" w:space="0" w:color="auto"/>
                        <w:left w:val="none" w:sz="0" w:space="0" w:color="auto"/>
                        <w:bottom w:val="none" w:sz="0" w:space="0" w:color="auto"/>
                        <w:right w:val="none" w:sz="0" w:space="0" w:color="auto"/>
                      </w:divBdr>
                    </w:div>
                  </w:divsChild>
                </w:div>
                <w:div w:id="612513858">
                  <w:marLeft w:val="0"/>
                  <w:marRight w:val="0"/>
                  <w:marTop w:val="0"/>
                  <w:marBottom w:val="0"/>
                  <w:divBdr>
                    <w:top w:val="none" w:sz="0" w:space="0" w:color="auto"/>
                    <w:left w:val="none" w:sz="0" w:space="0" w:color="auto"/>
                    <w:bottom w:val="none" w:sz="0" w:space="0" w:color="auto"/>
                    <w:right w:val="none" w:sz="0" w:space="0" w:color="auto"/>
                  </w:divBdr>
                  <w:divsChild>
                    <w:div w:id="1446533577">
                      <w:marLeft w:val="0"/>
                      <w:marRight w:val="0"/>
                      <w:marTop w:val="0"/>
                      <w:marBottom w:val="0"/>
                      <w:divBdr>
                        <w:top w:val="none" w:sz="0" w:space="0" w:color="auto"/>
                        <w:left w:val="none" w:sz="0" w:space="0" w:color="auto"/>
                        <w:bottom w:val="none" w:sz="0" w:space="0" w:color="auto"/>
                        <w:right w:val="none" w:sz="0" w:space="0" w:color="auto"/>
                      </w:divBdr>
                    </w:div>
                  </w:divsChild>
                </w:div>
                <w:div w:id="1558054629">
                  <w:marLeft w:val="0"/>
                  <w:marRight w:val="0"/>
                  <w:marTop w:val="0"/>
                  <w:marBottom w:val="0"/>
                  <w:divBdr>
                    <w:top w:val="none" w:sz="0" w:space="0" w:color="auto"/>
                    <w:left w:val="none" w:sz="0" w:space="0" w:color="auto"/>
                    <w:bottom w:val="none" w:sz="0" w:space="0" w:color="auto"/>
                    <w:right w:val="none" w:sz="0" w:space="0" w:color="auto"/>
                  </w:divBdr>
                  <w:divsChild>
                    <w:div w:id="1200434318">
                      <w:marLeft w:val="0"/>
                      <w:marRight w:val="0"/>
                      <w:marTop w:val="0"/>
                      <w:marBottom w:val="0"/>
                      <w:divBdr>
                        <w:top w:val="none" w:sz="0" w:space="0" w:color="auto"/>
                        <w:left w:val="none" w:sz="0" w:space="0" w:color="auto"/>
                        <w:bottom w:val="none" w:sz="0" w:space="0" w:color="auto"/>
                        <w:right w:val="none" w:sz="0" w:space="0" w:color="auto"/>
                      </w:divBdr>
                    </w:div>
                  </w:divsChild>
                </w:div>
                <w:div w:id="976379069">
                  <w:marLeft w:val="0"/>
                  <w:marRight w:val="0"/>
                  <w:marTop w:val="0"/>
                  <w:marBottom w:val="0"/>
                  <w:divBdr>
                    <w:top w:val="none" w:sz="0" w:space="0" w:color="auto"/>
                    <w:left w:val="none" w:sz="0" w:space="0" w:color="auto"/>
                    <w:bottom w:val="none" w:sz="0" w:space="0" w:color="auto"/>
                    <w:right w:val="none" w:sz="0" w:space="0" w:color="auto"/>
                  </w:divBdr>
                  <w:divsChild>
                    <w:div w:id="2073194135">
                      <w:marLeft w:val="0"/>
                      <w:marRight w:val="0"/>
                      <w:marTop w:val="0"/>
                      <w:marBottom w:val="0"/>
                      <w:divBdr>
                        <w:top w:val="none" w:sz="0" w:space="0" w:color="auto"/>
                        <w:left w:val="none" w:sz="0" w:space="0" w:color="auto"/>
                        <w:bottom w:val="none" w:sz="0" w:space="0" w:color="auto"/>
                        <w:right w:val="none" w:sz="0" w:space="0" w:color="auto"/>
                      </w:divBdr>
                    </w:div>
                  </w:divsChild>
                </w:div>
                <w:div w:id="736367605">
                  <w:marLeft w:val="0"/>
                  <w:marRight w:val="0"/>
                  <w:marTop w:val="0"/>
                  <w:marBottom w:val="0"/>
                  <w:divBdr>
                    <w:top w:val="none" w:sz="0" w:space="0" w:color="auto"/>
                    <w:left w:val="none" w:sz="0" w:space="0" w:color="auto"/>
                    <w:bottom w:val="none" w:sz="0" w:space="0" w:color="auto"/>
                    <w:right w:val="none" w:sz="0" w:space="0" w:color="auto"/>
                  </w:divBdr>
                  <w:divsChild>
                    <w:div w:id="1873766669">
                      <w:marLeft w:val="0"/>
                      <w:marRight w:val="0"/>
                      <w:marTop w:val="0"/>
                      <w:marBottom w:val="0"/>
                      <w:divBdr>
                        <w:top w:val="none" w:sz="0" w:space="0" w:color="auto"/>
                        <w:left w:val="none" w:sz="0" w:space="0" w:color="auto"/>
                        <w:bottom w:val="none" w:sz="0" w:space="0" w:color="auto"/>
                        <w:right w:val="none" w:sz="0" w:space="0" w:color="auto"/>
                      </w:divBdr>
                    </w:div>
                  </w:divsChild>
                </w:div>
                <w:div w:id="609316935">
                  <w:marLeft w:val="0"/>
                  <w:marRight w:val="0"/>
                  <w:marTop w:val="0"/>
                  <w:marBottom w:val="0"/>
                  <w:divBdr>
                    <w:top w:val="none" w:sz="0" w:space="0" w:color="auto"/>
                    <w:left w:val="none" w:sz="0" w:space="0" w:color="auto"/>
                    <w:bottom w:val="none" w:sz="0" w:space="0" w:color="auto"/>
                    <w:right w:val="none" w:sz="0" w:space="0" w:color="auto"/>
                  </w:divBdr>
                  <w:divsChild>
                    <w:div w:id="441457263">
                      <w:marLeft w:val="0"/>
                      <w:marRight w:val="0"/>
                      <w:marTop w:val="0"/>
                      <w:marBottom w:val="0"/>
                      <w:divBdr>
                        <w:top w:val="none" w:sz="0" w:space="0" w:color="auto"/>
                        <w:left w:val="none" w:sz="0" w:space="0" w:color="auto"/>
                        <w:bottom w:val="none" w:sz="0" w:space="0" w:color="auto"/>
                        <w:right w:val="none" w:sz="0" w:space="0" w:color="auto"/>
                      </w:divBdr>
                    </w:div>
                  </w:divsChild>
                </w:div>
                <w:div w:id="1726446189">
                  <w:marLeft w:val="0"/>
                  <w:marRight w:val="0"/>
                  <w:marTop w:val="0"/>
                  <w:marBottom w:val="0"/>
                  <w:divBdr>
                    <w:top w:val="none" w:sz="0" w:space="0" w:color="auto"/>
                    <w:left w:val="none" w:sz="0" w:space="0" w:color="auto"/>
                    <w:bottom w:val="none" w:sz="0" w:space="0" w:color="auto"/>
                    <w:right w:val="none" w:sz="0" w:space="0" w:color="auto"/>
                  </w:divBdr>
                  <w:divsChild>
                    <w:div w:id="75637508">
                      <w:marLeft w:val="0"/>
                      <w:marRight w:val="0"/>
                      <w:marTop w:val="0"/>
                      <w:marBottom w:val="0"/>
                      <w:divBdr>
                        <w:top w:val="none" w:sz="0" w:space="0" w:color="auto"/>
                        <w:left w:val="none" w:sz="0" w:space="0" w:color="auto"/>
                        <w:bottom w:val="none" w:sz="0" w:space="0" w:color="auto"/>
                        <w:right w:val="none" w:sz="0" w:space="0" w:color="auto"/>
                      </w:divBdr>
                    </w:div>
                  </w:divsChild>
                </w:div>
                <w:div w:id="1971132189">
                  <w:marLeft w:val="0"/>
                  <w:marRight w:val="0"/>
                  <w:marTop w:val="0"/>
                  <w:marBottom w:val="0"/>
                  <w:divBdr>
                    <w:top w:val="none" w:sz="0" w:space="0" w:color="auto"/>
                    <w:left w:val="none" w:sz="0" w:space="0" w:color="auto"/>
                    <w:bottom w:val="none" w:sz="0" w:space="0" w:color="auto"/>
                    <w:right w:val="none" w:sz="0" w:space="0" w:color="auto"/>
                  </w:divBdr>
                  <w:divsChild>
                    <w:div w:id="1372462178">
                      <w:marLeft w:val="0"/>
                      <w:marRight w:val="0"/>
                      <w:marTop w:val="0"/>
                      <w:marBottom w:val="0"/>
                      <w:divBdr>
                        <w:top w:val="none" w:sz="0" w:space="0" w:color="auto"/>
                        <w:left w:val="none" w:sz="0" w:space="0" w:color="auto"/>
                        <w:bottom w:val="none" w:sz="0" w:space="0" w:color="auto"/>
                        <w:right w:val="none" w:sz="0" w:space="0" w:color="auto"/>
                      </w:divBdr>
                    </w:div>
                  </w:divsChild>
                </w:div>
                <w:div w:id="949817525">
                  <w:marLeft w:val="0"/>
                  <w:marRight w:val="0"/>
                  <w:marTop w:val="0"/>
                  <w:marBottom w:val="0"/>
                  <w:divBdr>
                    <w:top w:val="none" w:sz="0" w:space="0" w:color="auto"/>
                    <w:left w:val="none" w:sz="0" w:space="0" w:color="auto"/>
                    <w:bottom w:val="none" w:sz="0" w:space="0" w:color="auto"/>
                    <w:right w:val="none" w:sz="0" w:space="0" w:color="auto"/>
                  </w:divBdr>
                  <w:divsChild>
                    <w:div w:id="816921626">
                      <w:marLeft w:val="0"/>
                      <w:marRight w:val="0"/>
                      <w:marTop w:val="0"/>
                      <w:marBottom w:val="0"/>
                      <w:divBdr>
                        <w:top w:val="none" w:sz="0" w:space="0" w:color="auto"/>
                        <w:left w:val="none" w:sz="0" w:space="0" w:color="auto"/>
                        <w:bottom w:val="none" w:sz="0" w:space="0" w:color="auto"/>
                        <w:right w:val="none" w:sz="0" w:space="0" w:color="auto"/>
                      </w:divBdr>
                    </w:div>
                  </w:divsChild>
                </w:div>
                <w:div w:id="64451132">
                  <w:marLeft w:val="0"/>
                  <w:marRight w:val="0"/>
                  <w:marTop w:val="0"/>
                  <w:marBottom w:val="0"/>
                  <w:divBdr>
                    <w:top w:val="none" w:sz="0" w:space="0" w:color="auto"/>
                    <w:left w:val="none" w:sz="0" w:space="0" w:color="auto"/>
                    <w:bottom w:val="none" w:sz="0" w:space="0" w:color="auto"/>
                    <w:right w:val="none" w:sz="0" w:space="0" w:color="auto"/>
                  </w:divBdr>
                  <w:divsChild>
                    <w:div w:id="1949851011">
                      <w:marLeft w:val="0"/>
                      <w:marRight w:val="0"/>
                      <w:marTop w:val="0"/>
                      <w:marBottom w:val="0"/>
                      <w:divBdr>
                        <w:top w:val="none" w:sz="0" w:space="0" w:color="auto"/>
                        <w:left w:val="none" w:sz="0" w:space="0" w:color="auto"/>
                        <w:bottom w:val="none" w:sz="0" w:space="0" w:color="auto"/>
                        <w:right w:val="none" w:sz="0" w:space="0" w:color="auto"/>
                      </w:divBdr>
                    </w:div>
                  </w:divsChild>
                </w:div>
                <w:div w:id="1780300339">
                  <w:marLeft w:val="0"/>
                  <w:marRight w:val="0"/>
                  <w:marTop w:val="0"/>
                  <w:marBottom w:val="0"/>
                  <w:divBdr>
                    <w:top w:val="none" w:sz="0" w:space="0" w:color="auto"/>
                    <w:left w:val="none" w:sz="0" w:space="0" w:color="auto"/>
                    <w:bottom w:val="none" w:sz="0" w:space="0" w:color="auto"/>
                    <w:right w:val="none" w:sz="0" w:space="0" w:color="auto"/>
                  </w:divBdr>
                  <w:divsChild>
                    <w:div w:id="4796859">
                      <w:marLeft w:val="0"/>
                      <w:marRight w:val="0"/>
                      <w:marTop w:val="0"/>
                      <w:marBottom w:val="0"/>
                      <w:divBdr>
                        <w:top w:val="none" w:sz="0" w:space="0" w:color="auto"/>
                        <w:left w:val="none" w:sz="0" w:space="0" w:color="auto"/>
                        <w:bottom w:val="none" w:sz="0" w:space="0" w:color="auto"/>
                        <w:right w:val="none" w:sz="0" w:space="0" w:color="auto"/>
                      </w:divBdr>
                    </w:div>
                  </w:divsChild>
                </w:div>
                <w:div w:id="1489052931">
                  <w:marLeft w:val="0"/>
                  <w:marRight w:val="0"/>
                  <w:marTop w:val="0"/>
                  <w:marBottom w:val="0"/>
                  <w:divBdr>
                    <w:top w:val="none" w:sz="0" w:space="0" w:color="auto"/>
                    <w:left w:val="none" w:sz="0" w:space="0" w:color="auto"/>
                    <w:bottom w:val="none" w:sz="0" w:space="0" w:color="auto"/>
                    <w:right w:val="none" w:sz="0" w:space="0" w:color="auto"/>
                  </w:divBdr>
                  <w:divsChild>
                    <w:div w:id="1316177307">
                      <w:marLeft w:val="0"/>
                      <w:marRight w:val="0"/>
                      <w:marTop w:val="0"/>
                      <w:marBottom w:val="0"/>
                      <w:divBdr>
                        <w:top w:val="none" w:sz="0" w:space="0" w:color="auto"/>
                        <w:left w:val="none" w:sz="0" w:space="0" w:color="auto"/>
                        <w:bottom w:val="none" w:sz="0" w:space="0" w:color="auto"/>
                        <w:right w:val="none" w:sz="0" w:space="0" w:color="auto"/>
                      </w:divBdr>
                    </w:div>
                  </w:divsChild>
                </w:div>
                <w:div w:id="763958971">
                  <w:marLeft w:val="0"/>
                  <w:marRight w:val="0"/>
                  <w:marTop w:val="0"/>
                  <w:marBottom w:val="0"/>
                  <w:divBdr>
                    <w:top w:val="none" w:sz="0" w:space="0" w:color="auto"/>
                    <w:left w:val="none" w:sz="0" w:space="0" w:color="auto"/>
                    <w:bottom w:val="none" w:sz="0" w:space="0" w:color="auto"/>
                    <w:right w:val="none" w:sz="0" w:space="0" w:color="auto"/>
                  </w:divBdr>
                  <w:divsChild>
                    <w:div w:id="2085906083">
                      <w:marLeft w:val="0"/>
                      <w:marRight w:val="0"/>
                      <w:marTop w:val="0"/>
                      <w:marBottom w:val="0"/>
                      <w:divBdr>
                        <w:top w:val="none" w:sz="0" w:space="0" w:color="auto"/>
                        <w:left w:val="none" w:sz="0" w:space="0" w:color="auto"/>
                        <w:bottom w:val="none" w:sz="0" w:space="0" w:color="auto"/>
                        <w:right w:val="none" w:sz="0" w:space="0" w:color="auto"/>
                      </w:divBdr>
                    </w:div>
                  </w:divsChild>
                </w:div>
                <w:div w:id="955798150">
                  <w:marLeft w:val="0"/>
                  <w:marRight w:val="0"/>
                  <w:marTop w:val="0"/>
                  <w:marBottom w:val="0"/>
                  <w:divBdr>
                    <w:top w:val="none" w:sz="0" w:space="0" w:color="auto"/>
                    <w:left w:val="none" w:sz="0" w:space="0" w:color="auto"/>
                    <w:bottom w:val="none" w:sz="0" w:space="0" w:color="auto"/>
                    <w:right w:val="none" w:sz="0" w:space="0" w:color="auto"/>
                  </w:divBdr>
                  <w:divsChild>
                    <w:div w:id="132452348">
                      <w:marLeft w:val="0"/>
                      <w:marRight w:val="0"/>
                      <w:marTop w:val="0"/>
                      <w:marBottom w:val="0"/>
                      <w:divBdr>
                        <w:top w:val="none" w:sz="0" w:space="0" w:color="auto"/>
                        <w:left w:val="none" w:sz="0" w:space="0" w:color="auto"/>
                        <w:bottom w:val="none" w:sz="0" w:space="0" w:color="auto"/>
                        <w:right w:val="none" w:sz="0" w:space="0" w:color="auto"/>
                      </w:divBdr>
                    </w:div>
                  </w:divsChild>
                </w:div>
                <w:div w:id="242494994">
                  <w:marLeft w:val="0"/>
                  <w:marRight w:val="0"/>
                  <w:marTop w:val="0"/>
                  <w:marBottom w:val="0"/>
                  <w:divBdr>
                    <w:top w:val="none" w:sz="0" w:space="0" w:color="auto"/>
                    <w:left w:val="none" w:sz="0" w:space="0" w:color="auto"/>
                    <w:bottom w:val="none" w:sz="0" w:space="0" w:color="auto"/>
                    <w:right w:val="none" w:sz="0" w:space="0" w:color="auto"/>
                  </w:divBdr>
                  <w:divsChild>
                    <w:div w:id="1953315591">
                      <w:marLeft w:val="0"/>
                      <w:marRight w:val="0"/>
                      <w:marTop w:val="0"/>
                      <w:marBottom w:val="0"/>
                      <w:divBdr>
                        <w:top w:val="none" w:sz="0" w:space="0" w:color="auto"/>
                        <w:left w:val="none" w:sz="0" w:space="0" w:color="auto"/>
                        <w:bottom w:val="none" w:sz="0" w:space="0" w:color="auto"/>
                        <w:right w:val="none" w:sz="0" w:space="0" w:color="auto"/>
                      </w:divBdr>
                    </w:div>
                  </w:divsChild>
                </w:div>
                <w:div w:id="1618566373">
                  <w:marLeft w:val="0"/>
                  <w:marRight w:val="0"/>
                  <w:marTop w:val="0"/>
                  <w:marBottom w:val="0"/>
                  <w:divBdr>
                    <w:top w:val="none" w:sz="0" w:space="0" w:color="auto"/>
                    <w:left w:val="none" w:sz="0" w:space="0" w:color="auto"/>
                    <w:bottom w:val="none" w:sz="0" w:space="0" w:color="auto"/>
                    <w:right w:val="none" w:sz="0" w:space="0" w:color="auto"/>
                  </w:divBdr>
                  <w:divsChild>
                    <w:div w:id="2129005915">
                      <w:marLeft w:val="0"/>
                      <w:marRight w:val="0"/>
                      <w:marTop w:val="0"/>
                      <w:marBottom w:val="0"/>
                      <w:divBdr>
                        <w:top w:val="none" w:sz="0" w:space="0" w:color="auto"/>
                        <w:left w:val="none" w:sz="0" w:space="0" w:color="auto"/>
                        <w:bottom w:val="none" w:sz="0" w:space="0" w:color="auto"/>
                        <w:right w:val="none" w:sz="0" w:space="0" w:color="auto"/>
                      </w:divBdr>
                    </w:div>
                  </w:divsChild>
                </w:div>
                <w:div w:id="452021483">
                  <w:marLeft w:val="0"/>
                  <w:marRight w:val="0"/>
                  <w:marTop w:val="0"/>
                  <w:marBottom w:val="0"/>
                  <w:divBdr>
                    <w:top w:val="none" w:sz="0" w:space="0" w:color="auto"/>
                    <w:left w:val="none" w:sz="0" w:space="0" w:color="auto"/>
                    <w:bottom w:val="none" w:sz="0" w:space="0" w:color="auto"/>
                    <w:right w:val="none" w:sz="0" w:space="0" w:color="auto"/>
                  </w:divBdr>
                  <w:divsChild>
                    <w:div w:id="1404135071">
                      <w:marLeft w:val="0"/>
                      <w:marRight w:val="0"/>
                      <w:marTop w:val="0"/>
                      <w:marBottom w:val="0"/>
                      <w:divBdr>
                        <w:top w:val="none" w:sz="0" w:space="0" w:color="auto"/>
                        <w:left w:val="none" w:sz="0" w:space="0" w:color="auto"/>
                        <w:bottom w:val="none" w:sz="0" w:space="0" w:color="auto"/>
                        <w:right w:val="none" w:sz="0" w:space="0" w:color="auto"/>
                      </w:divBdr>
                    </w:div>
                  </w:divsChild>
                </w:div>
                <w:div w:id="718554236">
                  <w:marLeft w:val="0"/>
                  <w:marRight w:val="0"/>
                  <w:marTop w:val="0"/>
                  <w:marBottom w:val="0"/>
                  <w:divBdr>
                    <w:top w:val="none" w:sz="0" w:space="0" w:color="auto"/>
                    <w:left w:val="none" w:sz="0" w:space="0" w:color="auto"/>
                    <w:bottom w:val="none" w:sz="0" w:space="0" w:color="auto"/>
                    <w:right w:val="none" w:sz="0" w:space="0" w:color="auto"/>
                  </w:divBdr>
                  <w:divsChild>
                    <w:div w:id="18313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326979">
      <w:bodyDiv w:val="1"/>
      <w:marLeft w:val="0"/>
      <w:marRight w:val="0"/>
      <w:marTop w:val="0"/>
      <w:marBottom w:val="0"/>
      <w:divBdr>
        <w:top w:val="none" w:sz="0" w:space="0" w:color="auto"/>
        <w:left w:val="none" w:sz="0" w:space="0" w:color="auto"/>
        <w:bottom w:val="none" w:sz="0" w:space="0" w:color="auto"/>
        <w:right w:val="none" w:sz="0" w:space="0" w:color="auto"/>
      </w:divBdr>
      <w:divsChild>
        <w:div w:id="1985893427">
          <w:marLeft w:val="0"/>
          <w:marRight w:val="0"/>
          <w:marTop w:val="0"/>
          <w:marBottom w:val="0"/>
          <w:divBdr>
            <w:top w:val="none" w:sz="0" w:space="0" w:color="auto"/>
            <w:left w:val="none" w:sz="0" w:space="0" w:color="auto"/>
            <w:bottom w:val="none" w:sz="0" w:space="0" w:color="auto"/>
            <w:right w:val="none" w:sz="0" w:space="0" w:color="auto"/>
          </w:divBdr>
          <w:divsChild>
            <w:div w:id="1880312290">
              <w:marLeft w:val="0"/>
              <w:marRight w:val="0"/>
              <w:marTop w:val="0"/>
              <w:marBottom w:val="0"/>
              <w:divBdr>
                <w:top w:val="none" w:sz="0" w:space="0" w:color="auto"/>
                <w:left w:val="none" w:sz="0" w:space="0" w:color="auto"/>
                <w:bottom w:val="none" w:sz="0" w:space="0" w:color="auto"/>
                <w:right w:val="none" w:sz="0" w:space="0" w:color="auto"/>
              </w:divBdr>
              <w:divsChild>
                <w:div w:id="763191636">
                  <w:marLeft w:val="0"/>
                  <w:marRight w:val="0"/>
                  <w:marTop w:val="0"/>
                  <w:marBottom w:val="0"/>
                  <w:divBdr>
                    <w:top w:val="none" w:sz="0" w:space="0" w:color="auto"/>
                    <w:left w:val="none" w:sz="0" w:space="0" w:color="auto"/>
                    <w:bottom w:val="none" w:sz="0" w:space="0" w:color="auto"/>
                    <w:right w:val="none" w:sz="0" w:space="0" w:color="auto"/>
                  </w:divBdr>
                  <w:divsChild>
                    <w:div w:id="15583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551234">
      <w:bodyDiv w:val="1"/>
      <w:marLeft w:val="0"/>
      <w:marRight w:val="0"/>
      <w:marTop w:val="0"/>
      <w:marBottom w:val="0"/>
      <w:divBdr>
        <w:top w:val="none" w:sz="0" w:space="0" w:color="auto"/>
        <w:left w:val="none" w:sz="0" w:space="0" w:color="auto"/>
        <w:bottom w:val="none" w:sz="0" w:space="0" w:color="auto"/>
        <w:right w:val="none" w:sz="0" w:space="0" w:color="auto"/>
      </w:divBdr>
      <w:divsChild>
        <w:div w:id="1148477358">
          <w:marLeft w:val="0"/>
          <w:marRight w:val="0"/>
          <w:marTop w:val="0"/>
          <w:marBottom w:val="0"/>
          <w:divBdr>
            <w:top w:val="none" w:sz="0" w:space="0" w:color="auto"/>
            <w:left w:val="none" w:sz="0" w:space="0" w:color="auto"/>
            <w:bottom w:val="none" w:sz="0" w:space="0" w:color="auto"/>
            <w:right w:val="none" w:sz="0" w:space="0" w:color="auto"/>
          </w:divBdr>
          <w:divsChild>
            <w:div w:id="1426220354">
              <w:marLeft w:val="0"/>
              <w:marRight w:val="0"/>
              <w:marTop w:val="0"/>
              <w:marBottom w:val="0"/>
              <w:divBdr>
                <w:top w:val="none" w:sz="0" w:space="0" w:color="auto"/>
                <w:left w:val="none" w:sz="0" w:space="0" w:color="auto"/>
                <w:bottom w:val="none" w:sz="0" w:space="0" w:color="auto"/>
                <w:right w:val="none" w:sz="0" w:space="0" w:color="auto"/>
              </w:divBdr>
              <w:divsChild>
                <w:div w:id="258803741">
                  <w:marLeft w:val="0"/>
                  <w:marRight w:val="0"/>
                  <w:marTop w:val="0"/>
                  <w:marBottom w:val="0"/>
                  <w:divBdr>
                    <w:top w:val="none" w:sz="0" w:space="0" w:color="auto"/>
                    <w:left w:val="none" w:sz="0" w:space="0" w:color="auto"/>
                    <w:bottom w:val="none" w:sz="0" w:space="0" w:color="auto"/>
                    <w:right w:val="none" w:sz="0" w:space="0" w:color="auto"/>
                  </w:divBdr>
                  <w:divsChild>
                    <w:div w:id="2144882558">
                      <w:marLeft w:val="0"/>
                      <w:marRight w:val="0"/>
                      <w:marTop w:val="0"/>
                      <w:marBottom w:val="0"/>
                      <w:divBdr>
                        <w:top w:val="none" w:sz="0" w:space="0" w:color="auto"/>
                        <w:left w:val="none" w:sz="0" w:space="0" w:color="auto"/>
                        <w:bottom w:val="none" w:sz="0" w:space="0" w:color="auto"/>
                        <w:right w:val="none" w:sz="0" w:space="0" w:color="auto"/>
                      </w:divBdr>
                    </w:div>
                    <w:div w:id="789472332">
                      <w:marLeft w:val="0"/>
                      <w:marRight w:val="0"/>
                      <w:marTop w:val="0"/>
                      <w:marBottom w:val="0"/>
                      <w:divBdr>
                        <w:top w:val="none" w:sz="0" w:space="0" w:color="auto"/>
                        <w:left w:val="none" w:sz="0" w:space="0" w:color="auto"/>
                        <w:bottom w:val="none" w:sz="0" w:space="0" w:color="auto"/>
                        <w:right w:val="none" w:sz="0" w:space="0" w:color="auto"/>
                      </w:divBdr>
                    </w:div>
                    <w:div w:id="1272207418">
                      <w:marLeft w:val="0"/>
                      <w:marRight w:val="0"/>
                      <w:marTop w:val="0"/>
                      <w:marBottom w:val="0"/>
                      <w:divBdr>
                        <w:top w:val="none" w:sz="0" w:space="0" w:color="auto"/>
                        <w:left w:val="none" w:sz="0" w:space="0" w:color="auto"/>
                        <w:bottom w:val="none" w:sz="0" w:space="0" w:color="auto"/>
                        <w:right w:val="none" w:sz="0" w:space="0" w:color="auto"/>
                      </w:divBdr>
                    </w:div>
                    <w:div w:id="1179540458">
                      <w:marLeft w:val="0"/>
                      <w:marRight w:val="0"/>
                      <w:marTop w:val="0"/>
                      <w:marBottom w:val="0"/>
                      <w:divBdr>
                        <w:top w:val="none" w:sz="0" w:space="0" w:color="auto"/>
                        <w:left w:val="none" w:sz="0" w:space="0" w:color="auto"/>
                        <w:bottom w:val="none" w:sz="0" w:space="0" w:color="auto"/>
                        <w:right w:val="none" w:sz="0" w:space="0" w:color="auto"/>
                      </w:divBdr>
                    </w:div>
                    <w:div w:id="1993556364">
                      <w:marLeft w:val="0"/>
                      <w:marRight w:val="0"/>
                      <w:marTop w:val="0"/>
                      <w:marBottom w:val="0"/>
                      <w:divBdr>
                        <w:top w:val="none" w:sz="0" w:space="0" w:color="auto"/>
                        <w:left w:val="none" w:sz="0" w:space="0" w:color="auto"/>
                        <w:bottom w:val="none" w:sz="0" w:space="0" w:color="auto"/>
                        <w:right w:val="none" w:sz="0" w:space="0" w:color="auto"/>
                      </w:divBdr>
                    </w:div>
                    <w:div w:id="1039430050">
                      <w:marLeft w:val="0"/>
                      <w:marRight w:val="0"/>
                      <w:marTop w:val="0"/>
                      <w:marBottom w:val="0"/>
                      <w:divBdr>
                        <w:top w:val="none" w:sz="0" w:space="0" w:color="auto"/>
                        <w:left w:val="none" w:sz="0" w:space="0" w:color="auto"/>
                        <w:bottom w:val="none" w:sz="0" w:space="0" w:color="auto"/>
                        <w:right w:val="none" w:sz="0" w:space="0" w:color="auto"/>
                      </w:divBdr>
                    </w:div>
                    <w:div w:id="1810396888">
                      <w:marLeft w:val="0"/>
                      <w:marRight w:val="0"/>
                      <w:marTop w:val="0"/>
                      <w:marBottom w:val="0"/>
                      <w:divBdr>
                        <w:top w:val="none" w:sz="0" w:space="0" w:color="auto"/>
                        <w:left w:val="none" w:sz="0" w:space="0" w:color="auto"/>
                        <w:bottom w:val="none" w:sz="0" w:space="0" w:color="auto"/>
                        <w:right w:val="none" w:sz="0" w:space="0" w:color="auto"/>
                      </w:divBdr>
                    </w:div>
                    <w:div w:id="1892383230">
                      <w:marLeft w:val="0"/>
                      <w:marRight w:val="0"/>
                      <w:marTop w:val="0"/>
                      <w:marBottom w:val="0"/>
                      <w:divBdr>
                        <w:top w:val="none" w:sz="0" w:space="0" w:color="auto"/>
                        <w:left w:val="none" w:sz="0" w:space="0" w:color="auto"/>
                        <w:bottom w:val="none" w:sz="0" w:space="0" w:color="auto"/>
                        <w:right w:val="none" w:sz="0" w:space="0" w:color="auto"/>
                      </w:divBdr>
                    </w:div>
                    <w:div w:id="638999718">
                      <w:marLeft w:val="0"/>
                      <w:marRight w:val="0"/>
                      <w:marTop w:val="0"/>
                      <w:marBottom w:val="0"/>
                      <w:divBdr>
                        <w:top w:val="none" w:sz="0" w:space="0" w:color="auto"/>
                        <w:left w:val="none" w:sz="0" w:space="0" w:color="auto"/>
                        <w:bottom w:val="none" w:sz="0" w:space="0" w:color="auto"/>
                        <w:right w:val="none" w:sz="0" w:space="0" w:color="auto"/>
                      </w:divBdr>
                    </w:div>
                    <w:div w:id="1565487694">
                      <w:marLeft w:val="0"/>
                      <w:marRight w:val="0"/>
                      <w:marTop w:val="0"/>
                      <w:marBottom w:val="0"/>
                      <w:divBdr>
                        <w:top w:val="none" w:sz="0" w:space="0" w:color="auto"/>
                        <w:left w:val="none" w:sz="0" w:space="0" w:color="auto"/>
                        <w:bottom w:val="none" w:sz="0" w:space="0" w:color="auto"/>
                        <w:right w:val="none" w:sz="0" w:space="0" w:color="auto"/>
                      </w:divBdr>
                    </w:div>
                    <w:div w:id="1055470869">
                      <w:marLeft w:val="0"/>
                      <w:marRight w:val="0"/>
                      <w:marTop w:val="0"/>
                      <w:marBottom w:val="0"/>
                      <w:divBdr>
                        <w:top w:val="none" w:sz="0" w:space="0" w:color="auto"/>
                        <w:left w:val="none" w:sz="0" w:space="0" w:color="auto"/>
                        <w:bottom w:val="none" w:sz="0" w:space="0" w:color="auto"/>
                        <w:right w:val="none" w:sz="0" w:space="0" w:color="auto"/>
                      </w:divBdr>
                    </w:div>
                    <w:div w:id="285504711">
                      <w:marLeft w:val="0"/>
                      <w:marRight w:val="0"/>
                      <w:marTop w:val="0"/>
                      <w:marBottom w:val="0"/>
                      <w:divBdr>
                        <w:top w:val="none" w:sz="0" w:space="0" w:color="auto"/>
                        <w:left w:val="none" w:sz="0" w:space="0" w:color="auto"/>
                        <w:bottom w:val="none" w:sz="0" w:space="0" w:color="auto"/>
                        <w:right w:val="none" w:sz="0" w:space="0" w:color="auto"/>
                      </w:divBdr>
                    </w:div>
                    <w:div w:id="685520771">
                      <w:marLeft w:val="0"/>
                      <w:marRight w:val="0"/>
                      <w:marTop w:val="0"/>
                      <w:marBottom w:val="0"/>
                      <w:divBdr>
                        <w:top w:val="none" w:sz="0" w:space="0" w:color="auto"/>
                        <w:left w:val="none" w:sz="0" w:space="0" w:color="auto"/>
                        <w:bottom w:val="none" w:sz="0" w:space="0" w:color="auto"/>
                        <w:right w:val="none" w:sz="0" w:space="0" w:color="auto"/>
                      </w:divBdr>
                    </w:div>
                    <w:div w:id="748160044">
                      <w:marLeft w:val="0"/>
                      <w:marRight w:val="0"/>
                      <w:marTop w:val="0"/>
                      <w:marBottom w:val="0"/>
                      <w:divBdr>
                        <w:top w:val="none" w:sz="0" w:space="0" w:color="auto"/>
                        <w:left w:val="none" w:sz="0" w:space="0" w:color="auto"/>
                        <w:bottom w:val="none" w:sz="0" w:space="0" w:color="auto"/>
                        <w:right w:val="none" w:sz="0" w:space="0" w:color="auto"/>
                      </w:divBdr>
                    </w:div>
                    <w:div w:id="427967433">
                      <w:marLeft w:val="0"/>
                      <w:marRight w:val="0"/>
                      <w:marTop w:val="0"/>
                      <w:marBottom w:val="0"/>
                      <w:divBdr>
                        <w:top w:val="none" w:sz="0" w:space="0" w:color="auto"/>
                        <w:left w:val="none" w:sz="0" w:space="0" w:color="auto"/>
                        <w:bottom w:val="none" w:sz="0" w:space="0" w:color="auto"/>
                        <w:right w:val="none" w:sz="0" w:space="0" w:color="auto"/>
                      </w:divBdr>
                    </w:div>
                    <w:div w:id="2909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21391">
      <w:bodyDiv w:val="1"/>
      <w:marLeft w:val="0"/>
      <w:marRight w:val="0"/>
      <w:marTop w:val="0"/>
      <w:marBottom w:val="0"/>
      <w:divBdr>
        <w:top w:val="none" w:sz="0" w:space="0" w:color="auto"/>
        <w:left w:val="none" w:sz="0" w:space="0" w:color="auto"/>
        <w:bottom w:val="none" w:sz="0" w:space="0" w:color="auto"/>
        <w:right w:val="none" w:sz="0" w:space="0" w:color="auto"/>
      </w:divBdr>
    </w:div>
    <w:div w:id="1834569707">
      <w:bodyDiv w:val="1"/>
      <w:marLeft w:val="0"/>
      <w:marRight w:val="0"/>
      <w:marTop w:val="0"/>
      <w:marBottom w:val="0"/>
      <w:divBdr>
        <w:top w:val="none" w:sz="0" w:space="0" w:color="auto"/>
        <w:left w:val="none" w:sz="0" w:space="0" w:color="auto"/>
        <w:bottom w:val="none" w:sz="0" w:space="0" w:color="auto"/>
        <w:right w:val="none" w:sz="0" w:space="0" w:color="auto"/>
      </w:divBdr>
      <w:divsChild>
        <w:div w:id="1679691520">
          <w:marLeft w:val="0"/>
          <w:marRight w:val="0"/>
          <w:marTop w:val="0"/>
          <w:marBottom w:val="0"/>
          <w:divBdr>
            <w:top w:val="none" w:sz="0" w:space="0" w:color="auto"/>
            <w:left w:val="none" w:sz="0" w:space="0" w:color="auto"/>
            <w:bottom w:val="none" w:sz="0" w:space="0" w:color="auto"/>
            <w:right w:val="none" w:sz="0" w:space="0" w:color="auto"/>
          </w:divBdr>
          <w:divsChild>
            <w:div w:id="17196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0485">
      <w:bodyDiv w:val="1"/>
      <w:marLeft w:val="0"/>
      <w:marRight w:val="0"/>
      <w:marTop w:val="0"/>
      <w:marBottom w:val="0"/>
      <w:divBdr>
        <w:top w:val="none" w:sz="0" w:space="0" w:color="auto"/>
        <w:left w:val="none" w:sz="0" w:space="0" w:color="auto"/>
        <w:bottom w:val="none" w:sz="0" w:space="0" w:color="auto"/>
        <w:right w:val="none" w:sz="0" w:space="0" w:color="auto"/>
      </w:divBdr>
    </w:div>
    <w:div w:id="1981497316">
      <w:bodyDiv w:val="1"/>
      <w:marLeft w:val="0"/>
      <w:marRight w:val="0"/>
      <w:marTop w:val="0"/>
      <w:marBottom w:val="0"/>
      <w:divBdr>
        <w:top w:val="none" w:sz="0" w:space="0" w:color="auto"/>
        <w:left w:val="none" w:sz="0" w:space="0" w:color="auto"/>
        <w:bottom w:val="none" w:sz="0" w:space="0" w:color="auto"/>
        <w:right w:val="none" w:sz="0" w:space="0" w:color="auto"/>
      </w:divBdr>
      <w:divsChild>
        <w:div w:id="60103605">
          <w:marLeft w:val="0"/>
          <w:marRight w:val="0"/>
          <w:marTop w:val="0"/>
          <w:marBottom w:val="0"/>
          <w:divBdr>
            <w:top w:val="none" w:sz="0" w:space="0" w:color="auto"/>
            <w:left w:val="none" w:sz="0" w:space="0" w:color="auto"/>
            <w:bottom w:val="none" w:sz="0" w:space="0" w:color="auto"/>
            <w:right w:val="none" w:sz="0" w:space="0" w:color="auto"/>
          </w:divBdr>
          <w:divsChild>
            <w:div w:id="12276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B6634-EFA6-4376-8C6D-0C0ED7816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31</Pages>
  <Words>4757</Words>
  <Characters>27117</Characters>
  <Application>Microsoft Office Word</Application>
  <DocSecurity>0</DocSecurity>
  <Lines>225</Lines>
  <Paragraphs>63</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Scarcity, choice and opportunity cost </vt:lpstr>
      <vt:lpstr>Demand and supply </vt:lpstr>
      <vt:lpstr>Economic structure </vt:lpstr>
      <vt:lpstr>Public, merit and demerit goods </vt:lpstr>
      <vt:lpstr>Money </vt:lpstr>
      <vt:lpstr>Elasticity </vt:lpstr>
      <vt:lpstr>Tax </vt:lpstr>
      <vt:lpstr>Subsidy </vt:lpstr>
      <vt:lpstr>Maximum price and minimum price </vt:lpstr>
      <vt:lpstr>Aggregate demand and aggregate supply </vt:lpstr>
      <vt:lpstr>Government intervention </vt:lpstr>
      <vt:lpstr>Inflation and deflation </vt:lpstr>
      <vt:lpstr>Exchange rates </vt:lpstr>
      <vt:lpstr>Terms of trade </vt:lpstr>
      <vt:lpstr>International trade </vt:lpstr>
    </vt:vector>
  </TitlesOfParts>
  <Company>HP</Company>
  <LinksUpToDate>false</LinksUpToDate>
  <CharactersWithSpaces>31811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dc:creator>
  <cp:lastModifiedBy>NEL</cp:lastModifiedBy>
  <cp:revision>5</cp:revision>
  <dcterms:created xsi:type="dcterms:W3CDTF">2021-09-25T13:56:00Z</dcterms:created>
  <dcterms:modified xsi:type="dcterms:W3CDTF">2021-09-25T19:48:00Z</dcterms:modified>
</cp:coreProperties>
</file>